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F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80" w:afterAutospacing="0" w:line="23" w:lineRule="atLeast"/>
        <w:ind w:left="0" w:right="0" w:firstLine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热电厂35kV联络线维护运行工程项目</w:t>
      </w:r>
    </w:p>
    <w:p w14:paraId="120212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80" w:afterAutospacing="0" w:line="23" w:lineRule="atLeast"/>
        <w:ind w:left="0" w:right="0" w:firstLine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询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价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招标公告</w:t>
      </w:r>
    </w:p>
    <w:p w14:paraId="67F8A8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湖南省湘澧盐化有限责任公司热电厂35kV联络线维护运行工程项目现准备实施，通过询价的方式招标，欢迎有意者前来递交报价响应文件。</w:t>
      </w:r>
    </w:p>
    <w:p w14:paraId="26157BF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工程概况</w:t>
      </w:r>
      <w:r>
        <w:rPr>
          <w:rFonts w:hint="default" w:ascii="仿宋" w:hAnsi="仿宋" w:eastAsia="仿宋" w:cs="仿宋"/>
          <w:b/>
          <w:bCs/>
          <w:sz w:val="32"/>
          <w:szCs w:val="32"/>
          <w:lang w:val="zh-CN" w:eastAsia="zh-CN"/>
        </w:rPr>
        <w:t>：</w:t>
      </w:r>
    </w:p>
    <w:p w14:paraId="22D732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640" w:firstLineChars="200"/>
        <w:jc w:val="left"/>
        <w:textAlignment w:val="baseline"/>
        <w:rPr>
          <w:rFonts w:hint="eastAsia" w:hAnsi="宋体" w:cs="Arial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公司35kV联络线从1969年建矿开始使用，至今未更换。今年专门的电力公司对整条线路进行了安全巡线，发现线路已经老化、接头多，部分电杆露筋破裂，绝缘子等金具也破损严重，有极大的安全隐患，建议马上更换。为了消除隐患，使公司35kV线路稳定运行，特通过询价招标确定35kV联络线维护运行工程项目中标单位。</w:t>
      </w:r>
    </w:p>
    <w:p w14:paraId="5F8E9A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1、项目名称：35kV联络线维护运行工程项目</w:t>
      </w:r>
    </w:p>
    <w:p w14:paraId="67D2C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2、招标控制价： 61120 元</w:t>
      </w:r>
    </w:p>
    <w:p w14:paraId="540EC9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3、施工内容：</w:t>
      </w:r>
    </w:p>
    <w:p w14:paraId="633F21D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我公司联合第三方施工人员再次巡线检查，以下为线路维护运行急需处理的问题：</w:t>
      </w:r>
    </w:p>
    <w:p w14:paraId="5A02DFD6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1、拉线更换2#杆4根，3#杆4根，4#杆,2根，5#杆4根，6#杆2根，20#杆2根，合计：18根。</w:t>
      </w:r>
    </w:p>
    <w:p w14:paraId="08314C76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2、瓷瓶拆除3#杆12片，5#杆12片，20#杆9片，23#杆9片，24#杆24片，25#杆24片，26#杆9片，拆除后更换复合绝缘子（XP-70）36个。</w:t>
      </w:r>
    </w:p>
    <w:p w14:paraId="5DAFA1F7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3、5~6#杆处避雷线更换900米。</w:t>
      </w:r>
    </w:p>
    <w:p w14:paraId="03B885C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4、砍青扫障及施工便道2~7#杆约990米，12#杆处前后约50米，12#杆处前后约40米，23~27#杆（其中24~25#杆砍青需停电）约200米，合计：约1300米。（除2~7#杆砍青树木不需运出，其余砍青树木均需运出）。</w:t>
      </w:r>
    </w:p>
    <w:p w14:paraId="4DAF6EB2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施工材料表清单</w:t>
      </w:r>
    </w:p>
    <w:tbl>
      <w:tblPr>
        <w:tblStyle w:val="5"/>
        <w:tblW w:w="11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056"/>
        <w:gridCol w:w="1882"/>
        <w:gridCol w:w="675"/>
        <w:gridCol w:w="675"/>
        <w:gridCol w:w="1035"/>
        <w:gridCol w:w="1245"/>
        <w:gridCol w:w="416"/>
      </w:tblGrid>
      <w:tr w14:paraId="338A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357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7C3E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2306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70E9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1839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4C0C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46A8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vAlign w:val="center"/>
          </w:tcPr>
          <w:p w14:paraId="056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293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FXBW-35/70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0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E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瓷横担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F6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FS-35/5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7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9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NLD-2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CB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F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A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9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0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D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悬垂线夹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XGU-2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E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F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W-7B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E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8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3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4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A8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6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GB91开口销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B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铝包带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E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F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钢绞线（避雷线）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35㎜²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2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3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钢绞线（拉线）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50㎜²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9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NUT型线夹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NUT-2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C5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C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NX-2.1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A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C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4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1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拉线UL型挂环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1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9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挂板（PD型）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D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5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拉线抱箍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18m电杆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53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7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D8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7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764B">
            <w:pPr>
              <w:keepNext w:val="0"/>
              <w:keepLines w:val="0"/>
              <w:widowControl/>
              <w:suppressLineNumbers w:val="0"/>
              <w:ind w:firstLine="10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砍青扫障及施工便道人工费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D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7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1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DB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7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889E">
            <w:pPr>
              <w:keepNext w:val="0"/>
              <w:keepLines w:val="0"/>
              <w:widowControl/>
              <w:suppressLineNumbers w:val="0"/>
              <w:ind w:firstLine="10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拉线及瓷瓶更换人工费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1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1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524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7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B84B">
            <w:pPr>
              <w:keepNext w:val="0"/>
              <w:keepLines w:val="0"/>
              <w:widowControl/>
              <w:suppressLineNumbers w:val="0"/>
              <w:ind w:firstLine="10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运输及机械费（含人员、材料和砍青树木运输费及油锯、割草机机械费等）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4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7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6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1821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3FDBCD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6B787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44D181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3C0B80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6922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vAlign w:val="center"/>
          </w:tcPr>
          <w:p w14:paraId="417081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5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32B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金额大写</w:t>
            </w:r>
          </w:p>
        </w:tc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CC"/>
            <w:noWrap/>
            <w:vAlign w:val="center"/>
          </w:tcPr>
          <w:p w14:paraId="0CD8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22CA60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leftChars="200"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3605B8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lang w:val="en-US" w:eastAsia="zh-CN"/>
        </w:rPr>
        <w:t>砍青扫障协调由招标方负责，如遇阻工事件，所产生的误工费由招标方承担。</w:t>
      </w:r>
    </w:p>
    <w:p w14:paraId="18C0C3F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56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1.如果在施工中，需要增加施工工程量，根据我方出具的书面通知，按照实际用量计算，增加的材料价格和施工的单价一样。</w:t>
      </w:r>
    </w:p>
    <w:p w14:paraId="05224A3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56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2.贵方需自带施工所需工器具，并负责施工所需措施。</w:t>
      </w:r>
    </w:p>
    <w:p w14:paraId="4CD6F4A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4、施工工期： 招标人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通知中标人进场施工之日起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天内完成（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天气原因延后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）。</w:t>
      </w:r>
    </w:p>
    <w:p w14:paraId="64A3190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资质要求：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具备钢结构、模板、脚手架、防水防腐等相关专业资质，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单位法人代表签署的代理人授权委托书（附法人代表及代理人身份证复印件）。</w:t>
      </w:r>
    </w:p>
    <w:p w14:paraId="170C1E5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竣工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施工方单位按照我单位要求将该项目完成并将现场清理后，申请竣工验收，我单位组织相关人员进行竣工验收。</w:t>
      </w:r>
    </w:p>
    <w:p w14:paraId="7611A61E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二、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报价方式及要求：</w:t>
      </w:r>
    </w:p>
    <w:p w14:paraId="36B68C9A">
      <w:pPr>
        <w:spacing w:line="560" w:lineRule="exact"/>
        <w:ind w:firstLine="320" w:firstLineChars="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 xml:space="preserve"> 1、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该工程采用一次性报价机制，报价总金额均包含税金（增值税专用发票，税率：3%）。报价中已包含运费、税费等所有费用。</w:t>
      </w:r>
    </w:p>
    <w:p w14:paraId="0EB3F242">
      <w:pPr>
        <w:spacing w:line="560" w:lineRule="exact"/>
        <w:ind w:firstLine="560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、投标人必须提供资质文件及授权书等，均需加盖公章。递交的报价函必须盖单位公章，并与资格文件一同密封完好，在封口处贴封条加盖公章。</w:t>
      </w:r>
    </w:p>
    <w:p w14:paraId="7D10F1EE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、现场踏勘</w:t>
      </w:r>
    </w:p>
    <w:p w14:paraId="2BE4A04D">
      <w:pPr>
        <w:spacing w:line="560" w:lineRule="exact"/>
        <w:ind w:firstLine="560"/>
        <w:jc w:val="left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1、建议投标方对施工现场进行实际考察，以便投标方获取自己所需的所有资料，现场考察所发生费用由投标方自行承担。</w:t>
      </w:r>
    </w:p>
    <w:p w14:paraId="1CB93044">
      <w:pPr>
        <w:spacing w:line="560" w:lineRule="exact"/>
        <w:ind w:firstLine="560"/>
        <w:jc w:val="left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向投标方提供的有关现场的资料和数据，是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现有的能使投标方利用的资料。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招标方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对投标方由此做出的推论、理解和结论概不负责。</w:t>
      </w:r>
    </w:p>
    <w:p w14:paraId="549C6462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、比价评审方式</w:t>
      </w:r>
    </w:p>
    <w:p w14:paraId="03B5B604">
      <w:pPr>
        <w:spacing w:line="560" w:lineRule="exact"/>
        <w:ind w:firstLine="56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、资格评审：投标人必须按照招标文件要求提供相应资质文件及授权书等，均需加盖公章，评审合格进入比价环节。</w:t>
      </w:r>
    </w:p>
    <w:p w14:paraId="23C0B1AB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、有效报价由低往高排列名次，最低价格为第一名，依此类推。推荐第一名为中标候选人。</w:t>
      </w:r>
    </w:p>
    <w:p w14:paraId="261299FA">
      <w:pPr>
        <w:spacing w:line="560" w:lineRule="exact"/>
        <w:ind w:left="281" w:hanging="281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、报价资料递交地点和截止时间及比价方式</w:t>
      </w:r>
    </w:p>
    <w:p w14:paraId="7C65AEEA">
      <w:pPr>
        <w:spacing w:line="560" w:lineRule="exact"/>
        <w:ind w:left="560" w:hanging="640" w:hanging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、报价资料递送地点及截止时间：比价单位于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21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9:30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时前将资料递送至湖南省湘澧盐化有限责任公司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热电厂（可速寄）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。</w:t>
      </w:r>
    </w:p>
    <w:p w14:paraId="038C89C2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、评定方式及时间：①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2025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9:30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时，湖南省湘澧盐化有限责任公司按公司流程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组织评审成员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，②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2025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9:30分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由工作人员现场拆封各单位报价资料，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评审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组对各报价单位进行资格及形式审查，并公布报价结果。③评委确定比价结果排名，取第一名的报价单位做为中标候选人。</w:t>
      </w:r>
    </w:p>
    <w:p w14:paraId="68CBB01B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3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、中标方确定后，招标人书面通知中标方签订施工合同和安全协议针对此次招标过程，招标前将在湘澧盐化有限责任公司官方网站公示，评标后公示此次评标结果，中标方接建设单位书面通知后，进场施工。</w:t>
      </w:r>
    </w:p>
    <w:p w14:paraId="70EA6830">
      <w:pPr>
        <w:spacing w:line="560" w:lineRule="exact"/>
        <w:ind w:left="281" w:hanging="281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、付款方式</w:t>
      </w:r>
    </w:p>
    <w:p w14:paraId="33AE167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竣工验收款：竣工验收合格后，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甲方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乙方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支付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签约合同价款的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%;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付款前，乙方向甲方提交签约合同价款100%的增值税专用发票（税率3%）。</w:t>
      </w:r>
    </w:p>
    <w:p w14:paraId="03ED1BD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质保款：留结算金额的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%作为质保金，质量保证期满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一年后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无质量问题无息付清。</w:t>
      </w:r>
    </w:p>
    <w:p w14:paraId="151D8C00"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七：其他   </w:t>
      </w:r>
    </w:p>
    <w:p w14:paraId="66251265"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、因特殊情况比价时间需变更的，湘澧盐化有限责任公司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根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据情况另行通知。</w:t>
      </w:r>
    </w:p>
    <w:p w14:paraId="1437D017">
      <w:pPr>
        <w:spacing w:line="56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、本次通知解释权归湘澧盐化有限责任公司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热电厂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。</w:t>
      </w:r>
    </w:p>
    <w:p w14:paraId="2FBF096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  <w:t>联系方式：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杨先生  18973696387</w:t>
      </w:r>
      <w:r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  <w:t>  </w:t>
      </w:r>
    </w:p>
    <w:p w14:paraId="4B1D045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left"/>
        <w:textAlignment w:val="baseline"/>
        <w:rPr>
          <w:rFonts w:hint="default" w:ascii="仿宋" w:hAnsi="仿宋" w:eastAsia="仿宋" w:cs="仿宋"/>
          <w:kern w:val="0"/>
          <w:sz w:val="32"/>
          <w:szCs w:val="32"/>
          <w:lang w:val="zh-CN" w:eastAsia="zh-CN" w:bidi="ar"/>
        </w:rPr>
      </w:pPr>
    </w:p>
    <w:p w14:paraId="0FBB5CF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 w:firstLine="320" w:firstLineChars="100"/>
        <w:jc w:val="center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 热  电  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厂</w:t>
      </w:r>
    </w:p>
    <w:p w14:paraId="16505F7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rightChars="0"/>
        <w:jc w:val="righ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2025年 11 月11日</w:t>
      </w:r>
    </w:p>
    <w:p w14:paraId="273D3396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4289B203">
      <w:pPr>
        <w:jc w:val="both"/>
        <w:rPr>
          <w:rFonts w:hint="eastAsia" w:cs="宋体"/>
          <w:b/>
          <w:bCs/>
          <w:sz w:val="44"/>
          <w:szCs w:val="44"/>
        </w:rPr>
      </w:pPr>
    </w:p>
    <w:p w14:paraId="1630EE29">
      <w:pPr>
        <w:jc w:val="both"/>
        <w:rPr>
          <w:rFonts w:hint="eastAsia" w:cs="宋体"/>
          <w:b/>
          <w:bCs/>
          <w:sz w:val="44"/>
          <w:szCs w:val="44"/>
        </w:rPr>
      </w:pPr>
    </w:p>
    <w:p w14:paraId="63C22689">
      <w:pPr>
        <w:jc w:val="both"/>
        <w:rPr>
          <w:rFonts w:hint="eastAsia" w:cs="宋体"/>
          <w:b/>
          <w:bCs/>
          <w:sz w:val="44"/>
          <w:szCs w:val="44"/>
        </w:rPr>
      </w:pPr>
    </w:p>
    <w:p w14:paraId="39183F78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4956EBCC">
      <w:pPr>
        <w:ind w:firstLine="221" w:firstLineChars="50"/>
        <w:jc w:val="center"/>
        <w:rPr>
          <w:rFonts w:hint="eastAsia" w:cs="宋体"/>
          <w:b/>
          <w:bCs/>
          <w:sz w:val="44"/>
          <w:szCs w:val="44"/>
        </w:rPr>
      </w:pPr>
    </w:p>
    <w:p w14:paraId="092B51BE">
      <w:pPr>
        <w:jc w:val="both"/>
        <w:rPr>
          <w:rFonts w:hint="eastAsia" w:cs="宋体"/>
          <w:b/>
          <w:bCs/>
          <w:sz w:val="44"/>
          <w:szCs w:val="44"/>
        </w:rPr>
      </w:pPr>
    </w:p>
    <w:p w14:paraId="45F58E51">
      <w:pPr>
        <w:ind w:firstLine="221" w:firstLineChars="50"/>
        <w:jc w:val="center"/>
        <w:rPr>
          <w:rFonts w:cs="Times New Roman"/>
          <w:sz w:val="28"/>
          <w:szCs w:val="28"/>
        </w:rPr>
      </w:pPr>
      <w:r>
        <w:rPr>
          <w:rFonts w:hint="eastAsia" w:cs="宋体"/>
          <w:b/>
          <w:bCs/>
          <w:sz w:val="44"/>
          <w:szCs w:val="44"/>
        </w:rPr>
        <w:t>报价函</w:t>
      </w:r>
    </w:p>
    <w:p w14:paraId="4275E7F5">
      <w:pPr>
        <w:ind w:firstLine="221" w:firstLineChars="50"/>
        <w:jc w:val="both"/>
        <w:rPr>
          <w:rFonts w:cs="Times New Roman"/>
          <w:b/>
          <w:bCs/>
          <w:sz w:val="44"/>
          <w:szCs w:val="44"/>
        </w:rPr>
      </w:pPr>
    </w:p>
    <w:p w14:paraId="6E0CC97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项目名称：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35kV联络线维护运行工程项目</w:t>
      </w:r>
    </w:p>
    <w:p w14:paraId="047E0D24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招标单位名称：湖南省湘澧盐化有限责任公司</w:t>
      </w:r>
    </w:p>
    <w:p w14:paraId="70CC14B0">
      <w:pPr>
        <w:rPr>
          <w:rFonts w:ascii="仿宋_GB2312" w:eastAsia="仿宋_GB2312" w:cs="Times New Roman"/>
          <w:sz w:val="32"/>
          <w:szCs w:val="32"/>
        </w:rPr>
      </w:pPr>
    </w:p>
    <w:p w14:paraId="07B3DE73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投标单位名称：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                </w:t>
      </w:r>
    </w:p>
    <w:p w14:paraId="7167F7FF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564839DA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项目报价（含税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%小写）：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（人民币）</w:t>
      </w:r>
    </w:p>
    <w:p w14:paraId="10A94E29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（含税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%大写）：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（人民币）</w:t>
      </w:r>
    </w:p>
    <w:p w14:paraId="6C2230E1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报价单位（盖章）：</w:t>
      </w:r>
    </w:p>
    <w:p w14:paraId="73B93CC2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25A761AE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    （签字）：</w:t>
      </w:r>
    </w:p>
    <w:p w14:paraId="115E6077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1D6E02F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联系电话:</w:t>
      </w:r>
    </w:p>
    <w:p w14:paraId="1DE87996">
      <w:pP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67685ABB">
      <w:pPr>
        <w:rPr>
          <w:rFonts w:hint="default" w:ascii="宋体" w:hAnsi="宋体"/>
          <w:sz w:val="28"/>
          <w:lang w:val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9E38E"/>
    <w:multiLevelType w:val="singleLevel"/>
    <w:tmpl w:val="3A49E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mFjNzMzZWJlNGE0MmZkNGZhOTNjMTgzYTdiOTIifQ=="/>
  </w:docVars>
  <w:rsids>
    <w:rsidRoot w:val="4BB03705"/>
    <w:rsid w:val="010C47B6"/>
    <w:rsid w:val="03661997"/>
    <w:rsid w:val="04465DA5"/>
    <w:rsid w:val="08D13BF5"/>
    <w:rsid w:val="090E01FC"/>
    <w:rsid w:val="09EA7C44"/>
    <w:rsid w:val="0A376F4E"/>
    <w:rsid w:val="0AEE0F85"/>
    <w:rsid w:val="0B0C2E3B"/>
    <w:rsid w:val="0C312229"/>
    <w:rsid w:val="0D6A321E"/>
    <w:rsid w:val="0D8973AD"/>
    <w:rsid w:val="0D8C70A1"/>
    <w:rsid w:val="0EA51201"/>
    <w:rsid w:val="10283ACF"/>
    <w:rsid w:val="10F44E26"/>
    <w:rsid w:val="114558EE"/>
    <w:rsid w:val="122B2896"/>
    <w:rsid w:val="14DB72A3"/>
    <w:rsid w:val="15B9314F"/>
    <w:rsid w:val="16720E73"/>
    <w:rsid w:val="18540DD3"/>
    <w:rsid w:val="19072741"/>
    <w:rsid w:val="19D81189"/>
    <w:rsid w:val="1B7076CE"/>
    <w:rsid w:val="1C102E50"/>
    <w:rsid w:val="1D8E709F"/>
    <w:rsid w:val="1DAA14F0"/>
    <w:rsid w:val="1DDD7C60"/>
    <w:rsid w:val="1F8F07F7"/>
    <w:rsid w:val="20BC1805"/>
    <w:rsid w:val="22FF4B6D"/>
    <w:rsid w:val="241C21C0"/>
    <w:rsid w:val="25184605"/>
    <w:rsid w:val="254E1449"/>
    <w:rsid w:val="26343F2E"/>
    <w:rsid w:val="27A15500"/>
    <w:rsid w:val="27E52288"/>
    <w:rsid w:val="28A446B1"/>
    <w:rsid w:val="2B210F72"/>
    <w:rsid w:val="2C19596F"/>
    <w:rsid w:val="2CD81DBA"/>
    <w:rsid w:val="2D5B3A09"/>
    <w:rsid w:val="2F483F6E"/>
    <w:rsid w:val="30654A8C"/>
    <w:rsid w:val="307F1AFF"/>
    <w:rsid w:val="32CE2456"/>
    <w:rsid w:val="357E73AB"/>
    <w:rsid w:val="36F959B6"/>
    <w:rsid w:val="3A0A582C"/>
    <w:rsid w:val="3B5048F9"/>
    <w:rsid w:val="3D487D07"/>
    <w:rsid w:val="3D5E34BF"/>
    <w:rsid w:val="3E492731"/>
    <w:rsid w:val="421F3A04"/>
    <w:rsid w:val="43903B3F"/>
    <w:rsid w:val="43A6663C"/>
    <w:rsid w:val="4531478C"/>
    <w:rsid w:val="459842F5"/>
    <w:rsid w:val="466A1AEB"/>
    <w:rsid w:val="48E76F97"/>
    <w:rsid w:val="49E1611F"/>
    <w:rsid w:val="4A467282"/>
    <w:rsid w:val="4BB03705"/>
    <w:rsid w:val="4C90705C"/>
    <w:rsid w:val="4FEA285B"/>
    <w:rsid w:val="51C96ECD"/>
    <w:rsid w:val="52A36B37"/>
    <w:rsid w:val="52DF0F15"/>
    <w:rsid w:val="55A81D66"/>
    <w:rsid w:val="56B004CE"/>
    <w:rsid w:val="57003BCD"/>
    <w:rsid w:val="573330BE"/>
    <w:rsid w:val="574D5BC9"/>
    <w:rsid w:val="57665C11"/>
    <w:rsid w:val="58934FA4"/>
    <w:rsid w:val="59A96886"/>
    <w:rsid w:val="5ADE6DCC"/>
    <w:rsid w:val="5B001FA8"/>
    <w:rsid w:val="5C4A3E7E"/>
    <w:rsid w:val="5C631F8B"/>
    <w:rsid w:val="5D7D19FC"/>
    <w:rsid w:val="5DA329A7"/>
    <w:rsid w:val="5E076EC1"/>
    <w:rsid w:val="5E90671C"/>
    <w:rsid w:val="5E9C13D9"/>
    <w:rsid w:val="5FC37E9E"/>
    <w:rsid w:val="606E2447"/>
    <w:rsid w:val="624010F4"/>
    <w:rsid w:val="62614BF6"/>
    <w:rsid w:val="633767C0"/>
    <w:rsid w:val="633A1AC2"/>
    <w:rsid w:val="63EE1F6D"/>
    <w:rsid w:val="66B124F2"/>
    <w:rsid w:val="6870208A"/>
    <w:rsid w:val="693834A6"/>
    <w:rsid w:val="69645558"/>
    <w:rsid w:val="69712A4E"/>
    <w:rsid w:val="6AFB4156"/>
    <w:rsid w:val="6B020090"/>
    <w:rsid w:val="6BFB185A"/>
    <w:rsid w:val="6C3428F0"/>
    <w:rsid w:val="6DEC422A"/>
    <w:rsid w:val="6FAF5619"/>
    <w:rsid w:val="713A123F"/>
    <w:rsid w:val="7287530A"/>
    <w:rsid w:val="74956EB9"/>
    <w:rsid w:val="78741B79"/>
    <w:rsid w:val="7973237B"/>
    <w:rsid w:val="7A0B33D1"/>
    <w:rsid w:val="7A8D6167"/>
    <w:rsid w:val="7B5421B1"/>
    <w:rsid w:val="7EBB2AB8"/>
    <w:rsid w:val="7F442288"/>
    <w:rsid w:val="7F467E89"/>
    <w:rsid w:val="7F8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i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1861</Words>
  <Characters>2109</Characters>
  <Lines>0</Lines>
  <Paragraphs>0</Paragraphs>
  <TotalTime>4</TotalTime>
  <ScaleCrop>false</ScaleCrop>
  <LinksUpToDate>false</LinksUpToDate>
  <CharactersWithSpaces>2147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2020-09-22T13:53:00Z</dcterms:created>
  <dc:creator>一叶一如来</dc:creator>
  <cp:lastModifiedBy>杨锦斋</cp:lastModifiedBy>
  <cp:lastPrinted>2025-04-11T02:08:00Z</cp:lastPrinted>
  <dcterms:modified xsi:type="dcterms:W3CDTF">2025-11-17T03:02:12Z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1BA178CFC1BB4CF1AE52D70B25891206_13</vt:lpwstr>
  </property>
  <property fmtid="{D5CDD505-2E9C-101B-9397-08002B2CF9AE}" pid="4" name="KSOTemplateDocerSaveRecord">
    <vt:lpwstr>eyJoZGlkIjoiZTAwNmFjNzMzZWJlNGE0MmZkNGZhOTNjMTgzYTdiOTIiLCJ1c2VySWQiOiIxNDc3MjQ0OTAwIn0=</vt:lpwstr>
  </property>
</Properties>
</file>