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4EF6">
      <w:pPr>
        <w:ind w:firstLine="435"/>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湖南省湘澧盐化有限责任公司</w:t>
      </w:r>
    </w:p>
    <w:p w14:paraId="381A56AD">
      <w:pPr>
        <w:jc w:val="center"/>
        <w:rPr>
          <w:rFonts w:hint="eastAsia" w:ascii="黑体" w:hAnsi="黑体" w:eastAsia="黑体"/>
          <w:b/>
          <w:color w:val="000000" w:themeColor="text1"/>
          <w:sz w:val="44"/>
          <w:szCs w:val="44"/>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2025年</w:t>
      </w:r>
      <w:r>
        <w:rPr>
          <w:rFonts w:hint="eastAsia" w:ascii="黑体" w:hAnsi="黑体" w:eastAsia="黑体"/>
          <w:color w:val="000000" w:themeColor="text1"/>
          <w:sz w:val="52"/>
          <w:szCs w:val="52"/>
          <w:lang w:val="en-US" w:eastAsia="zh-CN"/>
          <w14:textFill>
            <w14:solidFill>
              <w14:schemeClr w14:val="tx1"/>
            </w14:solidFill>
          </w14:textFill>
        </w:rPr>
        <w:t>生产系统</w:t>
      </w:r>
      <w:r>
        <w:rPr>
          <w:rFonts w:hint="eastAsia" w:ascii="黑体" w:hAnsi="黑体" w:eastAsia="黑体"/>
          <w:color w:val="000000" w:themeColor="text1"/>
          <w:sz w:val="52"/>
          <w:szCs w:val="52"/>
          <w14:textFill>
            <w14:solidFill>
              <w14:schemeClr w14:val="tx1"/>
            </w14:solidFill>
          </w14:textFill>
        </w:rPr>
        <w:t>劳务承揽项目</w:t>
      </w:r>
    </w:p>
    <w:p w14:paraId="2B9BA6F0">
      <w:pPr>
        <w:rPr>
          <w:rFonts w:hint="eastAsia" w:ascii="黑体" w:hAnsi="黑体" w:eastAsia="黑体"/>
          <w:b/>
          <w:color w:val="000000" w:themeColor="text1"/>
          <w:sz w:val="44"/>
          <w:szCs w:val="44"/>
          <w14:textFill>
            <w14:solidFill>
              <w14:schemeClr w14:val="tx1"/>
            </w14:solidFill>
          </w14:textFill>
        </w:rPr>
      </w:pPr>
    </w:p>
    <w:p w14:paraId="23F86441">
      <w:pPr>
        <w:jc w:val="center"/>
        <w:rPr>
          <w:rFonts w:hint="eastAsia" w:ascii="黑体" w:hAnsi="黑体" w:eastAsia="黑体"/>
          <w:b/>
          <w:color w:val="000000" w:themeColor="text1"/>
          <w:sz w:val="44"/>
          <w:szCs w:val="44"/>
          <w14:textFill>
            <w14:solidFill>
              <w14:schemeClr w14:val="tx1"/>
            </w14:solidFill>
          </w14:textFill>
        </w:rPr>
      </w:pPr>
    </w:p>
    <w:p w14:paraId="0E05B0EF">
      <w:pPr>
        <w:ind w:firstLine="435"/>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招标文件</w:t>
      </w:r>
    </w:p>
    <w:p w14:paraId="27023551">
      <w:pPr>
        <w:jc w:val="center"/>
        <w:rPr>
          <w:rFonts w:hint="eastAsia" w:ascii="黑体" w:hAnsi="黑体" w:eastAsia="黑体"/>
          <w:b/>
          <w:color w:val="000000" w:themeColor="text1"/>
          <w:szCs w:val="21"/>
          <w14:textFill>
            <w14:solidFill>
              <w14:schemeClr w14:val="tx1"/>
            </w14:solidFill>
          </w14:textFill>
        </w:rPr>
      </w:pPr>
    </w:p>
    <w:p w14:paraId="512AE534">
      <w:pPr>
        <w:jc w:val="center"/>
        <w:rPr>
          <w:rFonts w:hint="eastAsia" w:ascii="黑体" w:hAnsi="黑体" w:eastAsia="黑体"/>
          <w:b/>
          <w:color w:val="000000" w:themeColor="text1"/>
          <w:szCs w:val="21"/>
          <w14:textFill>
            <w14:solidFill>
              <w14:schemeClr w14:val="tx1"/>
            </w14:solidFill>
          </w14:textFill>
        </w:rPr>
      </w:pPr>
    </w:p>
    <w:p w14:paraId="4C0F73A6">
      <w:pPr>
        <w:jc w:val="center"/>
        <w:rPr>
          <w:rFonts w:hint="eastAsia" w:ascii="黑体" w:hAnsi="黑体" w:eastAsia="黑体"/>
          <w:b/>
          <w:color w:val="000000" w:themeColor="text1"/>
          <w:szCs w:val="21"/>
          <w14:textFill>
            <w14:solidFill>
              <w14:schemeClr w14:val="tx1"/>
            </w14:solidFill>
          </w14:textFill>
        </w:rPr>
      </w:pPr>
    </w:p>
    <w:p w14:paraId="2AF16FBD">
      <w:pPr>
        <w:jc w:val="center"/>
        <w:rPr>
          <w:rFonts w:hint="eastAsia" w:ascii="黑体" w:hAnsi="黑体" w:eastAsia="黑体"/>
          <w:b/>
          <w:color w:val="000000" w:themeColor="text1"/>
          <w:szCs w:val="21"/>
          <w14:textFill>
            <w14:solidFill>
              <w14:schemeClr w14:val="tx1"/>
            </w14:solidFill>
          </w14:textFill>
        </w:rPr>
      </w:pPr>
    </w:p>
    <w:p w14:paraId="3FC39339">
      <w:pPr>
        <w:jc w:val="center"/>
        <w:rPr>
          <w:rFonts w:hint="eastAsia" w:ascii="黑体" w:hAnsi="黑体" w:eastAsia="黑体"/>
          <w:b/>
          <w:color w:val="000000" w:themeColor="text1"/>
          <w:szCs w:val="21"/>
          <w14:textFill>
            <w14:solidFill>
              <w14:schemeClr w14:val="tx1"/>
            </w14:solidFill>
          </w14:textFill>
        </w:rPr>
      </w:pPr>
    </w:p>
    <w:p w14:paraId="2FDE83D5">
      <w:pPr>
        <w:jc w:val="center"/>
        <w:rPr>
          <w:rFonts w:hint="eastAsia" w:ascii="黑体" w:hAnsi="黑体" w:eastAsia="黑体"/>
          <w:b/>
          <w:color w:val="000000" w:themeColor="text1"/>
          <w:szCs w:val="21"/>
          <w14:textFill>
            <w14:solidFill>
              <w14:schemeClr w14:val="tx1"/>
            </w14:solidFill>
          </w14:textFill>
        </w:rPr>
      </w:pPr>
    </w:p>
    <w:p w14:paraId="3D9E857D">
      <w:pPr>
        <w:jc w:val="center"/>
        <w:rPr>
          <w:rFonts w:hint="eastAsia" w:ascii="黑体" w:hAnsi="黑体" w:eastAsia="黑体"/>
          <w:b/>
          <w:color w:val="000000" w:themeColor="text1"/>
          <w:szCs w:val="21"/>
          <w14:textFill>
            <w14:solidFill>
              <w14:schemeClr w14:val="tx1"/>
            </w14:solidFill>
          </w14:textFill>
        </w:rPr>
      </w:pPr>
    </w:p>
    <w:p w14:paraId="5C04632B">
      <w:pPr>
        <w:jc w:val="center"/>
        <w:rPr>
          <w:rFonts w:hint="eastAsia" w:ascii="黑体" w:hAnsi="黑体" w:eastAsia="黑体"/>
          <w:b/>
          <w:color w:val="000000" w:themeColor="text1"/>
          <w:szCs w:val="21"/>
          <w14:textFill>
            <w14:solidFill>
              <w14:schemeClr w14:val="tx1"/>
            </w14:solidFill>
          </w14:textFill>
        </w:rPr>
      </w:pPr>
    </w:p>
    <w:p w14:paraId="0FCF4333">
      <w:pPr>
        <w:jc w:val="center"/>
        <w:rPr>
          <w:rFonts w:hint="eastAsia" w:ascii="黑体" w:hAnsi="黑体" w:eastAsia="黑体"/>
          <w:b/>
          <w:color w:val="000000" w:themeColor="text1"/>
          <w:szCs w:val="21"/>
          <w14:textFill>
            <w14:solidFill>
              <w14:schemeClr w14:val="tx1"/>
            </w14:solidFill>
          </w14:textFill>
        </w:rPr>
      </w:pPr>
    </w:p>
    <w:p w14:paraId="04CF3725">
      <w:pPr>
        <w:jc w:val="center"/>
        <w:rPr>
          <w:rFonts w:hint="eastAsia" w:ascii="黑体" w:hAnsi="黑体" w:eastAsia="黑体"/>
          <w:b/>
          <w:color w:val="000000" w:themeColor="text1"/>
          <w:szCs w:val="21"/>
          <w14:textFill>
            <w14:solidFill>
              <w14:schemeClr w14:val="tx1"/>
            </w14:solidFill>
          </w14:textFill>
        </w:rPr>
      </w:pPr>
    </w:p>
    <w:p w14:paraId="19A0AEB0">
      <w:pPr>
        <w:jc w:val="center"/>
        <w:rPr>
          <w:rFonts w:hint="eastAsia" w:ascii="黑体" w:hAnsi="黑体" w:eastAsia="黑体"/>
          <w:b/>
          <w:color w:val="000000" w:themeColor="text1"/>
          <w:szCs w:val="21"/>
          <w14:textFill>
            <w14:solidFill>
              <w14:schemeClr w14:val="tx1"/>
            </w14:solidFill>
          </w14:textFill>
        </w:rPr>
      </w:pPr>
    </w:p>
    <w:p w14:paraId="1C57109D">
      <w:pPr>
        <w:jc w:val="center"/>
        <w:rPr>
          <w:rFonts w:hint="eastAsia" w:ascii="黑体" w:hAnsi="黑体" w:eastAsia="黑体"/>
          <w:b/>
          <w:color w:val="000000" w:themeColor="text1"/>
          <w:szCs w:val="21"/>
          <w14:textFill>
            <w14:solidFill>
              <w14:schemeClr w14:val="tx1"/>
            </w14:solidFill>
          </w14:textFill>
        </w:rPr>
      </w:pPr>
    </w:p>
    <w:p w14:paraId="1B24B61D">
      <w:pPr>
        <w:jc w:val="center"/>
        <w:rPr>
          <w:rFonts w:hint="eastAsia" w:ascii="黑体" w:hAnsi="黑体" w:eastAsia="黑体"/>
          <w:b/>
          <w:color w:val="000000" w:themeColor="text1"/>
          <w:szCs w:val="21"/>
          <w14:textFill>
            <w14:solidFill>
              <w14:schemeClr w14:val="tx1"/>
            </w14:solidFill>
          </w14:textFill>
        </w:rPr>
      </w:pPr>
    </w:p>
    <w:p w14:paraId="0A3A1B4C">
      <w:pPr>
        <w:jc w:val="center"/>
        <w:rPr>
          <w:rFonts w:hint="eastAsia" w:ascii="黑体" w:hAnsi="黑体" w:eastAsia="黑体"/>
          <w:b/>
          <w:color w:val="000000" w:themeColor="text1"/>
          <w:szCs w:val="21"/>
          <w14:textFill>
            <w14:solidFill>
              <w14:schemeClr w14:val="tx1"/>
            </w14:solidFill>
          </w14:textFill>
        </w:rPr>
      </w:pPr>
    </w:p>
    <w:p w14:paraId="6EA3BC54">
      <w:pPr>
        <w:jc w:val="center"/>
        <w:rPr>
          <w:rFonts w:hint="eastAsia" w:ascii="黑体" w:hAnsi="黑体" w:eastAsia="黑体"/>
          <w:b/>
          <w:color w:val="000000" w:themeColor="text1"/>
          <w:szCs w:val="21"/>
          <w14:textFill>
            <w14:solidFill>
              <w14:schemeClr w14:val="tx1"/>
            </w14:solidFill>
          </w14:textFill>
        </w:rPr>
      </w:pPr>
    </w:p>
    <w:p w14:paraId="46456CC6">
      <w:pPr>
        <w:jc w:val="center"/>
        <w:rPr>
          <w:rFonts w:hint="eastAsia" w:ascii="黑体" w:hAnsi="黑体" w:eastAsia="黑体"/>
          <w:b/>
          <w:color w:val="000000" w:themeColor="text1"/>
          <w:szCs w:val="21"/>
          <w14:textFill>
            <w14:solidFill>
              <w14:schemeClr w14:val="tx1"/>
            </w14:solidFill>
          </w14:textFill>
        </w:rPr>
      </w:pPr>
    </w:p>
    <w:p w14:paraId="7DE98F0E">
      <w:pPr>
        <w:jc w:val="center"/>
        <w:rPr>
          <w:rFonts w:hint="eastAsia" w:ascii="黑体" w:hAnsi="黑体" w:eastAsia="黑体"/>
          <w:b/>
          <w:color w:val="000000" w:themeColor="text1"/>
          <w:szCs w:val="21"/>
          <w14:textFill>
            <w14:solidFill>
              <w14:schemeClr w14:val="tx1"/>
            </w14:solidFill>
          </w14:textFill>
        </w:rPr>
      </w:pPr>
    </w:p>
    <w:p w14:paraId="3984932B">
      <w:pPr>
        <w:jc w:val="center"/>
        <w:rPr>
          <w:rFonts w:hint="eastAsia"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湖南省湘澧盐化有限责任公司</w:t>
      </w:r>
    </w:p>
    <w:p w14:paraId="357E9548">
      <w:pPr>
        <w:jc w:val="center"/>
        <w:rPr>
          <w:rFonts w:hint="eastAsia" w:asciiTheme="minorEastAsia" w:hAnsiTheme="minorEastAsia" w:eastAsiaTheme="minorEastAsia"/>
          <w:b/>
          <w:color w:val="000000" w:themeColor="text1"/>
          <w:sz w:val="28"/>
          <w:szCs w:val="28"/>
          <w14:textFill>
            <w14:solidFill>
              <w14:schemeClr w14:val="tx1"/>
            </w14:solidFill>
          </w14:textFill>
        </w:rPr>
      </w:pPr>
    </w:p>
    <w:p w14:paraId="197559C5">
      <w:pPr>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2024年</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月</w:t>
      </w:r>
    </w:p>
    <w:p w14:paraId="6121242C">
      <w:pPr>
        <w:rPr>
          <w:color w:val="000000" w:themeColor="text1"/>
          <w14:textFill>
            <w14:solidFill>
              <w14:schemeClr w14:val="tx1"/>
            </w14:solidFill>
          </w14:textFill>
        </w:rPr>
      </w:pPr>
    </w:p>
    <w:p w14:paraId="12A8A5A5">
      <w:pPr>
        <w:pStyle w:val="2"/>
        <w:rPr>
          <w:rFonts w:hint="eastAsia"/>
          <w:color w:val="000000" w:themeColor="text1"/>
          <w:lang w:val="en-US"/>
          <w14:textFill>
            <w14:solidFill>
              <w14:schemeClr w14:val="tx1"/>
            </w14:solidFill>
          </w14:textFill>
        </w:rPr>
      </w:pPr>
    </w:p>
    <w:p w14:paraId="1DD29B45">
      <w:pPr>
        <w:pStyle w:val="2"/>
        <w:rPr>
          <w:rFonts w:hint="eastAsia"/>
          <w:color w:val="000000" w:themeColor="text1"/>
          <w:lang w:val="en-US"/>
          <w14:textFill>
            <w14:solidFill>
              <w14:schemeClr w14:val="tx1"/>
            </w14:solidFill>
          </w14:textFill>
        </w:rPr>
      </w:pPr>
    </w:p>
    <w:p w14:paraId="6FB7FCF4">
      <w:pPr>
        <w:pStyle w:val="2"/>
        <w:rPr>
          <w:rFonts w:hint="eastAsia"/>
          <w:color w:val="000000" w:themeColor="text1"/>
          <w:lang w:val="en-US"/>
          <w14:textFill>
            <w14:solidFill>
              <w14:schemeClr w14:val="tx1"/>
            </w14:solidFill>
          </w14:textFill>
        </w:rPr>
      </w:pPr>
    </w:p>
    <w:p w14:paraId="3DDBD14E">
      <w:pPr>
        <w:pStyle w:val="2"/>
        <w:rPr>
          <w:rFonts w:hint="eastAsia"/>
          <w:color w:val="000000" w:themeColor="text1"/>
          <w:lang w:val="en-US"/>
          <w14:textFill>
            <w14:solidFill>
              <w14:schemeClr w14:val="tx1"/>
            </w14:solidFill>
          </w14:textFill>
        </w:rPr>
      </w:pPr>
    </w:p>
    <w:p w14:paraId="07C6F5DD">
      <w:pPr>
        <w:pStyle w:val="2"/>
        <w:rPr>
          <w:rFonts w:hint="eastAsia"/>
          <w:color w:val="000000" w:themeColor="text1"/>
          <w:lang w:val="en-US"/>
          <w14:textFill>
            <w14:solidFill>
              <w14:schemeClr w14:val="tx1"/>
            </w14:solidFill>
          </w14:textFill>
        </w:rPr>
      </w:pPr>
    </w:p>
    <w:p w14:paraId="1268C86C">
      <w:pPr>
        <w:pStyle w:val="2"/>
        <w:rPr>
          <w:rFonts w:hint="eastAsia"/>
          <w:color w:val="000000" w:themeColor="text1"/>
          <w:lang w:val="en-US"/>
          <w14:textFill>
            <w14:solidFill>
              <w14:schemeClr w14:val="tx1"/>
            </w14:solidFill>
          </w14:textFill>
        </w:rPr>
      </w:pPr>
    </w:p>
    <w:p w14:paraId="7CDECA3F">
      <w:pPr>
        <w:pStyle w:val="2"/>
        <w:rPr>
          <w:rFonts w:hint="eastAsia"/>
          <w:color w:val="000000" w:themeColor="text1"/>
          <w:lang w:val="en-US"/>
          <w14:textFill>
            <w14:solidFill>
              <w14:schemeClr w14:val="tx1"/>
            </w14:solidFill>
          </w14:textFill>
        </w:rPr>
      </w:pPr>
    </w:p>
    <w:p w14:paraId="5FA68453">
      <w:pPr>
        <w:pStyle w:val="2"/>
        <w:jc w:val="center"/>
        <w:rPr>
          <w:rFonts w:hint="eastAsia"/>
          <w:b/>
          <w:bCs/>
          <w:color w:val="000000" w:themeColor="text1"/>
          <w:sz w:val="36"/>
          <w:szCs w:val="36"/>
          <w:lang w:val="en-US"/>
          <w14:textFill>
            <w14:solidFill>
              <w14:schemeClr w14:val="tx1"/>
            </w14:solidFill>
          </w14:textFill>
        </w:rPr>
      </w:pPr>
      <w:r>
        <w:rPr>
          <w:rFonts w:hint="eastAsia"/>
          <w:b/>
          <w:bCs/>
          <w:color w:val="000000" w:themeColor="text1"/>
          <w:sz w:val="36"/>
          <w:szCs w:val="36"/>
          <w:lang w:val="en-US"/>
          <w14:textFill>
            <w14:solidFill>
              <w14:schemeClr w14:val="tx1"/>
            </w14:solidFill>
          </w14:textFill>
        </w:rPr>
        <w:t>目   录</w:t>
      </w:r>
    </w:p>
    <w:p w14:paraId="0CE636D8">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一、投标须知</w:t>
      </w:r>
    </w:p>
    <w:p w14:paraId="60C9E1EF">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二、评标办法</w:t>
      </w:r>
    </w:p>
    <w:p w14:paraId="6E288D5C">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三、劳务承揽范围及具体要求</w:t>
      </w:r>
    </w:p>
    <w:p w14:paraId="553220D3">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三、合同协议书</w:t>
      </w:r>
    </w:p>
    <w:p w14:paraId="4245DE5D">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四、投标文件格式</w:t>
      </w:r>
    </w:p>
    <w:p w14:paraId="18EDD911">
      <w:pPr>
        <w:pStyle w:val="2"/>
        <w:rPr>
          <w:rFonts w:hint="eastAsia"/>
          <w:color w:val="000000" w:themeColor="text1"/>
          <w:sz w:val="28"/>
          <w:szCs w:val="28"/>
          <w:lang w:val="en-US"/>
          <w14:textFill>
            <w14:solidFill>
              <w14:schemeClr w14:val="tx1"/>
            </w14:solidFill>
          </w14:textFill>
        </w:rPr>
      </w:pPr>
    </w:p>
    <w:p w14:paraId="386DCD64">
      <w:pPr>
        <w:pStyle w:val="2"/>
        <w:rPr>
          <w:rFonts w:hint="eastAsia"/>
          <w:color w:val="000000" w:themeColor="text1"/>
          <w:lang w:val="en-US"/>
          <w14:textFill>
            <w14:solidFill>
              <w14:schemeClr w14:val="tx1"/>
            </w14:solidFill>
          </w14:textFill>
        </w:rPr>
      </w:pPr>
    </w:p>
    <w:p w14:paraId="1F73F723">
      <w:pPr>
        <w:pStyle w:val="2"/>
        <w:jc w:val="center"/>
        <w:rPr>
          <w:rFonts w:hint="eastAsia"/>
          <w:color w:val="000000" w:themeColor="text1"/>
          <w:sz w:val="28"/>
          <w:szCs w:val="28"/>
          <w:lang w:val="en-US"/>
          <w14:textFill>
            <w14:solidFill>
              <w14:schemeClr w14:val="tx1"/>
            </w14:solidFill>
          </w14:textFill>
        </w:rPr>
      </w:pPr>
    </w:p>
    <w:p w14:paraId="52D88CE8">
      <w:pPr>
        <w:pStyle w:val="2"/>
        <w:jc w:val="center"/>
        <w:rPr>
          <w:rFonts w:hint="eastAsia"/>
          <w:b/>
          <w:bCs/>
          <w:color w:val="000000" w:themeColor="text1"/>
          <w:sz w:val="44"/>
          <w:szCs w:val="44"/>
          <w:lang w:val="en-US"/>
          <w14:textFill>
            <w14:solidFill>
              <w14:schemeClr w14:val="tx1"/>
            </w14:solidFill>
          </w14:textFill>
        </w:rPr>
      </w:pPr>
    </w:p>
    <w:p w14:paraId="1C2359E2">
      <w:pPr>
        <w:pStyle w:val="2"/>
        <w:jc w:val="center"/>
        <w:rPr>
          <w:rFonts w:hint="eastAsia"/>
          <w:b/>
          <w:bCs/>
          <w:color w:val="000000" w:themeColor="text1"/>
          <w:sz w:val="44"/>
          <w:szCs w:val="44"/>
          <w:lang w:val="en-US"/>
          <w14:textFill>
            <w14:solidFill>
              <w14:schemeClr w14:val="tx1"/>
            </w14:solidFill>
          </w14:textFill>
        </w:rPr>
      </w:pPr>
    </w:p>
    <w:p w14:paraId="229D12D2">
      <w:pPr>
        <w:pStyle w:val="2"/>
        <w:jc w:val="center"/>
        <w:rPr>
          <w:rFonts w:hint="eastAsia"/>
          <w:b/>
          <w:bCs/>
          <w:color w:val="000000" w:themeColor="text1"/>
          <w:sz w:val="44"/>
          <w:szCs w:val="44"/>
          <w:lang w:val="en-US"/>
          <w14:textFill>
            <w14:solidFill>
              <w14:schemeClr w14:val="tx1"/>
            </w14:solidFill>
          </w14:textFill>
        </w:rPr>
      </w:pPr>
    </w:p>
    <w:p w14:paraId="218F4F2B">
      <w:pPr>
        <w:pStyle w:val="2"/>
        <w:jc w:val="center"/>
        <w:rPr>
          <w:rFonts w:hint="eastAsia"/>
          <w:b/>
          <w:bCs/>
          <w:color w:val="000000" w:themeColor="text1"/>
          <w:sz w:val="44"/>
          <w:szCs w:val="44"/>
          <w:lang w:val="en-US"/>
          <w14:textFill>
            <w14:solidFill>
              <w14:schemeClr w14:val="tx1"/>
            </w14:solidFill>
          </w14:textFill>
        </w:rPr>
      </w:pPr>
    </w:p>
    <w:p w14:paraId="0B3B1705">
      <w:pPr>
        <w:pStyle w:val="2"/>
        <w:jc w:val="center"/>
        <w:rPr>
          <w:rFonts w:hint="eastAsia"/>
          <w:b/>
          <w:bCs/>
          <w:color w:val="000000" w:themeColor="text1"/>
          <w:sz w:val="44"/>
          <w:szCs w:val="44"/>
          <w:lang w:val="en-US"/>
          <w14:textFill>
            <w14:solidFill>
              <w14:schemeClr w14:val="tx1"/>
            </w14:solidFill>
          </w14:textFill>
        </w:rPr>
      </w:pPr>
    </w:p>
    <w:p w14:paraId="7010F1CC">
      <w:pPr>
        <w:pStyle w:val="2"/>
        <w:jc w:val="center"/>
        <w:rPr>
          <w:rFonts w:hint="eastAsia"/>
          <w:b/>
          <w:bCs/>
          <w:color w:val="000000" w:themeColor="text1"/>
          <w:sz w:val="44"/>
          <w:szCs w:val="44"/>
          <w:lang w:val="en-US"/>
          <w14:textFill>
            <w14:solidFill>
              <w14:schemeClr w14:val="tx1"/>
            </w14:solidFill>
          </w14:textFill>
        </w:rPr>
      </w:pPr>
    </w:p>
    <w:p w14:paraId="6833E533">
      <w:pPr>
        <w:pStyle w:val="2"/>
        <w:jc w:val="center"/>
        <w:rPr>
          <w:rFonts w:hint="eastAsia"/>
          <w:b/>
          <w:bCs/>
          <w:color w:val="000000" w:themeColor="text1"/>
          <w:sz w:val="44"/>
          <w:szCs w:val="44"/>
          <w:lang w:val="en-US"/>
          <w14:textFill>
            <w14:solidFill>
              <w14:schemeClr w14:val="tx1"/>
            </w14:solidFill>
          </w14:textFill>
        </w:rPr>
      </w:pPr>
    </w:p>
    <w:p w14:paraId="7359EC9A">
      <w:pPr>
        <w:pStyle w:val="2"/>
        <w:jc w:val="center"/>
        <w:rPr>
          <w:rFonts w:hint="eastAsia"/>
          <w:b/>
          <w:bCs/>
          <w:color w:val="000000" w:themeColor="text1"/>
          <w:sz w:val="44"/>
          <w:szCs w:val="44"/>
          <w:lang w:val="en-US"/>
          <w14:textFill>
            <w14:solidFill>
              <w14:schemeClr w14:val="tx1"/>
            </w14:solidFill>
          </w14:textFill>
        </w:rPr>
      </w:pPr>
    </w:p>
    <w:p w14:paraId="64555149">
      <w:pPr>
        <w:pStyle w:val="2"/>
        <w:jc w:val="center"/>
        <w:rPr>
          <w:rFonts w:hint="eastAsia"/>
          <w:b/>
          <w:bCs/>
          <w:color w:val="000000" w:themeColor="text1"/>
          <w:sz w:val="44"/>
          <w:szCs w:val="44"/>
          <w:lang w:val="en-US"/>
          <w14:textFill>
            <w14:solidFill>
              <w14:schemeClr w14:val="tx1"/>
            </w14:solidFill>
          </w14:textFill>
        </w:rPr>
      </w:pPr>
    </w:p>
    <w:p w14:paraId="2292FBEB">
      <w:pPr>
        <w:pStyle w:val="2"/>
        <w:jc w:val="center"/>
        <w:rPr>
          <w:rFonts w:hint="eastAsia"/>
          <w:b/>
          <w:bCs/>
          <w:color w:val="000000" w:themeColor="text1"/>
          <w:sz w:val="44"/>
          <w:szCs w:val="44"/>
          <w:lang w:val="en-US"/>
          <w14:textFill>
            <w14:solidFill>
              <w14:schemeClr w14:val="tx1"/>
            </w14:solidFill>
          </w14:textFill>
        </w:rPr>
      </w:pPr>
    </w:p>
    <w:p w14:paraId="1714EDAF">
      <w:pPr>
        <w:pStyle w:val="2"/>
        <w:jc w:val="center"/>
        <w:rPr>
          <w:rFonts w:hint="eastAsia"/>
          <w:b/>
          <w:bCs/>
          <w:color w:val="000000" w:themeColor="text1"/>
          <w:sz w:val="44"/>
          <w:szCs w:val="44"/>
          <w:lang w:val="en-US"/>
          <w14:textFill>
            <w14:solidFill>
              <w14:schemeClr w14:val="tx1"/>
            </w14:solidFill>
          </w14:textFill>
        </w:rPr>
      </w:pPr>
    </w:p>
    <w:p w14:paraId="6EAF89CA">
      <w:pPr>
        <w:pStyle w:val="2"/>
        <w:jc w:val="center"/>
        <w:rPr>
          <w:rFonts w:hint="eastAsia"/>
          <w:b/>
          <w:bCs/>
          <w:color w:val="000000" w:themeColor="text1"/>
          <w:sz w:val="44"/>
          <w:szCs w:val="44"/>
          <w:lang w:val="en-US"/>
          <w14:textFill>
            <w14:solidFill>
              <w14:schemeClr w14:val="tx1"/>
            </w14:solidFill>
          </w14:textFill>
        </w:rPr>
      </w:pPr>
    </w:p>
    <w:p w14:paraId="09F31739">
      <w:pPr>
        <w:pStyle w:val="2"/>
        <w:jc w:val="both"/>
        <w:rPr>
          <w:rFonts w:hint="eastAsia"/>
          <w:b/>
          <w:bCs/>
          <w:color w:val="000000" w:themeColor="text1"/>
          <w:sz w:val="44"/>
          <w:szCs w:val="44"/>
          <w:lang w:val="en-US"/>
          <w14:textFill>
            <w14:solidFill>
              <w14:schemeClr w14:val="tx1"/>
            </w14:solidFill>
          </w14:textFill>
        </w:rPr>
      </w:pPr>
    </w:p>
    <w:p w14:paraId="13109449">
      <w:pPr>
        <w:pStyle w:val="2"/>
        <w:jc w:val="center"/>
        <w:rPr>
          <w:rFonts w:hint="eastAsia"/>
          <w:b/>
          <w:bCs/>
          <w:color w:val="000000" w:themeColor="text1"/>
          <w:sz w:val="44"/>
          <w:szCs w:val="44"/>
          <w:lang w:val="en-US"/>
          <w14:textFill>
            <w14:solidFill>
              <w14:schemeClr w14:val="tx1"/>
            </w14:solidFill>
          </w14:textFill>
        </w:rPr>
      </w:pPr>
      <w:r>
        <w:rPr>
          <w:rFonts w:hint="eastAsia"/>
          <w:b/>
          <w:bCs/>
          <w:color w:val="000000" w:themeColor="text1"/>
          <w:sz w:val="44"/>
          <w:szCs w:val="44"/>
          <w:lang w:val="en-US"/>
          <w14:textFill>
            <w14:solidFill>
              <w14:schemeClr w14:val="tx1"/>
            </w14:solidFill>
          </w14:textFill>
        </w:rPr>
        <w:t>投标须知</w:t>
      </w:r>
    </w:p>
    <w:p w14:paraId="56EC1ABF">
      <w:pPr>
        <w:spacing w:line="52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项目概况与招标范围</w:t>
      </w:r>
    </w:p>
    <w:p w14:paraId="1639467F">
      <w:pPr>
        <w:pStyle w:val="2"/>
        <w:spacing w:line="520" w:lineRule="exact"/>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1、项目名称：湖南省湘澧盐化有限责任公司2025年</w:t>
      </w:r>
      <w:r>
        <w:rPr>
          <w:rFonts w:hint="eastAsia"/>
          <w:color w:val="000000" w:themeColor="text1"/>
          <w:sz w:val="28"/>
          <w:szCs w:val="28"/>
          <w:lang w:val="en-US" w:eastAsia="zh-CN"/>
          <w14:textFill>
            <w14:solidFill>
              <w14:schemeClr w14:val="tx1"/>
            </w14:solidFill>
          </w14:textFill>
        </w:rPr>
        <w:t>生产系统</w:t>
      </w:r>
      <w:bookmarkStart w:id="0" w:name="_GoBack"/>
      <w:bookmarkEnd w:id="0"/>
      <w:r>
        <w:rPr>
          <w:rFonts w:hint="eastAsia"/>
          <w:color w:val="000000" w:themeColor="text1"/>
          <w:sz w:val="28"/>
          <w:szCs w:val="28"/>
          <w:lang w:val="en-US"/>
          <w14:textFill>
            <w14:solidFill>
              <w14:schemeClr w14:val="tx1"/>
            </w14:solidFill>
          </w14:textFill>
        </w:rPr>
        <w:t>劳务承揽</w:t>
      </w:r>
    </w:p>
    <w:p w14:paraId="79904C9D">
      <w:pPr>
        <w:spacing w:line="52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招标范围及要求：</w:t>
      </w:r>
    </w:p>
    <w:p w14:paraId="537DAFDB">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（1）公司盐硝厂芒硝、干燥粉盐生产用工，控制价如下：</w:t>
      </w: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2082"/>
        <w:gridCol w:w="3454"/>
      </w:tblGrid>
      <w:tr w14:paraId="139B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1AFEF27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082" w:type="dxa"/>
            <w:vAlign w:val="center"/>
          </w:tcPr>
          <w:p w14:paraId="41A76D2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控制价（元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吨）</w:t>
            </w:r>
          </w:p>
        </w:tc>
        <w:tc>
          <w:tcPr>
            <w:tcW w:w="3454" w:type="dxa"/>
            <w:vAlign w:val="center"/>
          </w:tcPr>
          <w:p w14:paraId="4F127EE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23CA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7D17EDB5">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芒硝仓库机械手网包堆码</w:t>
            </w:r>
          </w:p>
        </w:tc>
        <w:tc>
          <w:tcPr>
            <w:tcW w:w="2082" w:type="dxa"/>
            <w:vAlign w:val="center"/>
          </w:tcPr>
          <w:p w14:paraId="1A0726D4">
            <w:pPr>
              <w:jc w:val="cente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3454" w:type="dxa"/>
            <w:vAlign w:val="center"/>
          </w:tcPr>
          <w:p w14:paraId="1F69400D">
            <w:pPr>
              <w:jc w:val="center"/>
              <w:rPr>
                <w:rFonts w:hint="eastAsia"/>
                <w:color w:val="000000" w:themeColor="text1"/>
                <w14:textFill>
                  <w14:solidFill>
                    <w14:schemeClr w14:val="tx1"/>
                  </w14:solidFill>
                </w14:textFill>
              </w:rPr>
            </w:pPr>
          </w:p>
        </w:tc>
      </w:tr>
      <w:tr w14:paraId="7A88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50CC804C">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盐硝粉尘盐包装50kg</w:t>
            </w:r>
          </w:p>
        </w:tc>
        <w:tc>
          <w:tcPr>
            <w:tcW w:w="2082" w:type="dxa"/>
            <w:vAlign w:val="center"/>
          </w:tcPr>
          <w:p w14:paraId="5062CAEF">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.5</w:t>
            </w:r>
          </w:p>
        </w:tc>
        <w:tc>
          <w:tcPr>
            <w:tcW w:w="3454" w:type="dxa"/>
            <w:vAlign w:val="center"/>
          </w:tcPr>
          <w:p w14:paraId="79101F2B">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打喷码</w:t>
            </w:r>
          </w:p>
        </w:tc>
      </w:tr>
      <w:tr w14:paraId="084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27D42DC5">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盐硝粉尘盐包装25kg</w:t>
            </w:r>
          </w:p>
        </w:tc>
        <w:tc>
          <w:tcPr>
            <w:tcW w:w="2082" w:type="dxa"/>
            <w:vAlign w:val="center"/>
          </w:tcPr>
          <w:p w14:paraId="11EC9724">
            <w:pPr>
              <w:jc w:val="cente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p>
        </w:tc>
        <w:tc>
          <w:tcPr>
            <w:tcW w:w="3454" w:type="dxa"/>
            <w:vAlign w:val="center"/>
          </w:tcPr>
          <w:p w14:paraId="3C6EF8E0">
            <w:pPr>
              <w:jc w:val="center"/>
              <w:rPr>
                <w:rFonts w:hint="eastAsia"/>
                <w:color w:val="000000" w:themeColor="text1"/>
                <w14:textFill>
                  <w14:solidFill>
                    <w14:schemeClr w14:val="tx1"/>
                  </w14:solidFill>
                </w14:textFill>
              </w:rPr>
            </w:pPr>
          </w:p>
        </w:tc>
      </w:tr>
      <w:tr w14:paraId="6BE7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77D045D2">
            <w:pPr>
              <w:jc w:val="center"/>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芒硝包装</w:t>
            </w:r>
          </w:p>
        </w:tc>
        <w:tc>
          <w:tcPr>
            <w:tcW w:w="2082" w:type="dxa"/>
            <w:vAlign w:val="center"/>
          </w:tcPr>
          <w:p w14:paraId="0C139316">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3454" w:type="dxa"/>
            <w:vAlign w:val="center"/>
          </w:tcPr>
          <w:p w14:paraId="65FE67F7">
            <w:pPr>
              <w:jc w:val="center"/>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含原包、吨包</w:t>
            </w:r>
          </w:p>
        </w:tc>
      </w:tr>
      <w:tr w14:paraId="1753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357" w:type="dxa"/>
            <w:vAlign w:val="center"/>
          </w:tcPr>
          <w:p w14:paraId="56E045B3">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粉盐吨包生产（含颗粒盐筛上物）</w:t>
            </w:r>
          </w:p>
        </w:tc>
        <w:tc>
          <w:tcPr>
            <w:tcW w:w="2082" w:type="dxa"/>
            <w:vAlign w:val="center"/>
          </w:tcPr>
          <w:p w14:paraId="74DEBD44">
            <w:pPr>
              <w:jc w:val="cente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3</w:t>
            </w:r>
          </w:p>
        </w:tc>
        <w:tc>
          <w:tcPr>
            <w:tcW w:w="3454" w:type="dxa"/>
            <w:vAlign w:val="center"/>
          </w:tcPr>
          <w:p w14:paraId="200FC05B">
            <w:pPr>
              <w:jc w:val="center"/>
              <w:rPr>
                <w:rFonts w:hint="eastAsia"/>
                <w:color w:val="000000" w:themeColor="text1"/>
                <w14:textFill>
                  <w14:solidFill>
                    <w14:schemeClr w14:val="tx1"/>
                  </w14:solidFill>
                </w14:textFill>
              </w:rPr>
            </w:pPr>
          </w:p>
        </w:tc>
      </w:tr>
      <w:tr w14:paraId="7F76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2333E947">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芒硝机械手铺托盘（网托）</w:t>
            </w:r>
          </w:p>
        </w:tc>
        <w:tc>
          <w:tcPr>
            <w:tcW w:w="2082" w:type="dxa"/>
            <w:vAlign w:val="center"/>
          </w:tcPr>
          <w:p w14:paraId="1988FBD2">
            <w:pPr>
              <w:jc w:val="cente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2.5</w:t>
            </w:r>
          </w:p>
        </w:tc>
        <w:tc>
          <w:tcPr>
            <w:tcW w:w="3454" w:type="dxa"/>
            <w:vAlign w:val="center"/>
          </w:tcPr>
          <w:p w14:paraId="37317584">
            <w:pPr>
              <w:jc w:val="center"/>
              <w:rPr>
                <w:rFonts w:hint="eastAsia"/>
                <w:color w:val="000000" w:themeColor="text1"/>
                <w14:textFill>
                  <w14:solidFill>
                    <w14:schemeClr w14:val="tx1"/>
                  </w14:solidFill>
                </w14:textFill>
              </w:rPr>
            </w:pPr>
          </w:p>
        </w:tc>
      </w:tr>
      <w:tr w14:paraId="29FC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4008BDF6">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卸纯碱</w:t>
            </w:r>
          </w:p>
        </w:tc>
        <w:tc>
          <w:tcPr>
            <w:tcW w:w="2082" w:type="dxa"/>
            <w:vAlign w:val="center"/>
          </w:tcPr>
          <w:p w14:paraId="2A6C55B8">
            <w:pPr>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3454" w:type="dxa"/>
            <w:vAlign w:val="center"/>
          </w:tcPr>
          <w:p w14:paraId="19213509">
            <w:pPr>
              <w:jc w:val="center"/>
              <w:rPr>
                <w:rFonts w:hint="eastAsia"/>
                <w:color w:val="000000" w:themeColor="text1"/>
                <w14:textFill>
                  <w14:solidFill>
                    <w14:schemeClr w14:val="tx1"/>
                  </w14:solidFill>
                </w14:textFill>
              </w:rPr>
            </w:pPr>
          </w:p>
        </w:tc>
      </w:tr>
    </w:tbl>
    <w:p w14:paraId="3AB6F560">
      <w:pPr>
        <w:pStyle w:val="2"/>
        <w:rPr>
          <w:rFonts w:hint="eastAsia"/>
          <w:color w:val="000000" w:themeColor="text1"/>
          <w:sz w:val="28"/>
          <w:szCs w:val="28"/>
          <w:lang w:val="en-US"/>
          <w14:textFill>
            <w14:solidFill>
              <w14:schemeClr w14:val="tx1"/>
            </w14:solidFill>
          </w14:textFill>
        </w:rPr>
      </w:pPr>
    </w:p>
    <w:p w14:paraId="2AF329BA">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（2）公司包装厂</w:t>
      </w:r>
      <w:r>
        <w:rPr>
          <w:rFonts w:hint="eastAsia"/>
          <w:color w:val="000000" w:themeColor="text1"/>
          <w:sz w:val="28"/>
          <w:szCs w:val="28"/>
          <w14:textFill>
            <w14:solidFill>
              <w14:schemeClr w14:val="tx1"/>
            </w14:solidFill>
          </w14:textFill>
        </w:rPr>
        <w:t>平袋纸箱线、立袋线、平袋装袋、彩编汇总、机械手堆码、包装机操作</w:t>
      </w:r>
      <w:r>
        <w:rPr>
          <w:rFonts w:hint="eastAsia" w:ascii="宋体" w:hAnsi="宋体"/>
          <w:color w:val="000000" w:themeColor="text1"/>
          <w:sz w:val="28"/>
          <w:szCs w:val="28"/>
          <w14:textFill>
            <w14:solidFill>
              <w14:schemeClr w14:val="tx1"/>
            </w14:solidFill>
          </w14:textFill>
        </w:rPr>
        <w:t>生产用工。控制价如下：</w:t>
      </w:r>
    </w:p>
    <w:p w14:paraId="5A7AA31F">
      <w:pPr>
        <w:pStyle w:val="2"/>
        <w:rPr>
          <w:color w:val="000000" w:themeColor="text1"/>
          <w14:textFill>
            <w14:solidFill>
              <w14:schemeClr w14:val="tx1"/>
            </w14:solidFill>
          </w14:textFill>
        </w:rPr>
      </w:pP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2082"/>
        <w:gridCol w:w="3454"/>
      </w:tblGrid>
      <w:tr w14:paraId="415D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07BAC71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082" w:type="dxa"/>
            <w:vAlign w:val="center"/>
          </w:tcPr>
          <w:p w14:paraId="2373FB1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控制价（元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吨）</w:t>
            </w:r>
          </w:p>
        </w:tc>
        <w:tc>
          <w:tcPr>
            <w:tcW w:w="3454" w:type="dxa"/>
            <w:vAlign w:val="center"/>
          </w:tcPr>
          <w:p w14:paraId="3375983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4830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restart"/>
            <w:vAlign w:val="center"/>
          </w:tcPr>
          <w:p w14:paraId="3DD8A93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平袋纸箱线</w:t>
            </w:r>
          </w:p>
        </w:tc>
        <w:tc>
          <w:tcPr>
            <w:tcW w:w="2082" w:type="dxa"/>
            <w:vAlign w:val="center"/>
          </w:tcPr>
          <w:p w14:paraId="3BE076E7">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7</w:t>
            </w:r>
          </w:p>
        </w:tc>
        <w:tc>
          <w:tcPr>
            <w:tcW w:w="3454" w:type="dxa"/>
            <w:vAlign w:val="center"/>
          </w:tcPr>
          <w:p w14:paraId="2D3E402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外线装箱单线</w:t>
            </w:r>
          </w:p>
        </w:tc>
      </w:tr>
      <w:tr w14:paraId="1FDC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continue"/>
            <w:vAlign w:val="center"/>
          </w:tcPr>
          <w:p w14:paraId="179CFBB0">
            <w:pPr>
              <w:jc w:val="center"/>
              <w:rPr>
                <w:color w:val="000000" w:themeColor="text1"/>
                <w14:textFill>
                  <w14:solidFill>
                    <w14:schemeClr w14:val="tx1"/>
                  </w14:solidFill>
                </w14:textFill>
              </w:rPr>
            </w:pPr>
          </w:p>
        </w:tc>
        <w:tc>
          <w:tcPr>
            <w:tcW w:w="2082" w:type="dxa"/>
            <w:vAlign w:val="center"/>
          </w:tcPr>
          <w:p w14:paraId="7C703DF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9.5</w:t>
            </w:r>
          </w:p>
        </w:tc>
        <w:tc>
          <w:tcPr>
            <w:tcW w:w="3454" w:type="dxa"/>
            <w:vAlign w:val="center"/>
          </w:tcPr>
          <w:p w14:paraId="790715C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外线汇总</w:t>
            </w:r>
          </w:p>
        </w:tc>
      </w:tr>
      <w:tr w14:paraId="2DFC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6B0BBBA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立袋线</w:t>
            </w:r>
          </w:p>
        </w:tc>
        <w:tc>
          <w:tcPr>
            <w:tcW w:w="2082" w:type="dxa"/>
            <w:vAlign w:val="center"/>
          </w:tcPr>
          <w:p w14:paraId="3C2AD43A">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p>
        </w:tc>
        <w:tc>
          <w:tcPr>
            <w:tcW w:w="3454" w:type="dxa"/>
            <w:vAlign w:val="center"/>
          </w:tcPr>
          <w:p w14:paraId="521C97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2线1人</w:t>
            </w:r>
          </w:p>
        </w:tc>
      </w:tr>
      <w:tr w14:paraId="160C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419B69B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生态井矿盐（立袋）</w:t>
            </w:r>
          </w:p>
        </w:tc>
        <w:tc>
          <w:tcPr>
            <w:tcW w:w="2082" w:type="dxa"/>
            <w:vAlign w:val="center"/>
          </w:tcPr>
          <w:p w14:paraId="0232A67D">
            <w:pPr>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3.5</w:t>
            </w:r>
          </w:p>
        </w:tc>
        <w:tc>
          <w:tcPr>
            <w:tcW w:w="3454" w:type="dxa"/>
            <w:vAlign w:val="center"/>
          </w:tcPr>
          <w:p w14:paraId="6C29AE3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6线5人</w:t>
            </w:r>
          </w:p>
        </w:tc>
      </w:tr>
      <w:tr w14:paraId="3585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restart"/>
            <w:vAlign w:val="center"/>
          </w:tcPr>
          <w:p w14:paraId="0181769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立袋汇总</w:t>
            </w:r>
          </w:p>
        </w:tc>
        <w:tc>
          <w:tcPr>
            <w:tcW w:w="2082" w:type="dxa"/>
            <w:vAlign w:val="center"/>
          </w:tcPr>
          <w:p w14:paraId="5EB03475">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454" w:type="dxa"/>
            <w:vAlign w:val="center"/>
          </w:tcPr>
          <w:p w14:paraId="28D95B0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4线1人</w:t>
            </w:r>
          </w:p>
        </w:tc>
      </w:tr>
      <w:tr w14:paraId="6A5B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continue"/>
            <w:vAlign w:val="center"/>
          </w:tcPr>
          <w:p w14:paraId="6AA5B600">
            <w:pPr>
              <w:jc w:val="center"/>
              <w:rPr>
                <w:color w:val="000000" w:themeColor="text1"/>
                <w14:textFill>
                  <w14:solidFill>
                    <w14:schemeClr w14:val="tx1"/>
                  </w14:solidFill>
                </w14:textFill>
              </w:rPr>
            </w:pPr>
          </w:p>
        </w:tc>
        <w:tc>
          <w:tcPr>
            <w:tcW w:w="2082" w:type="dxa"/>
            <w:vAlign w:val="center"/>
          </w:tcPr>
          <w:p w14:paraId="72441C8D">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15.5</w:t>
            </w:r>
          </w:p>
        </w:tc>
        <w:tc>
          <w:tcPr>
            <w:tcW w:w="3454" w:type="dxa"/>
            <w:vAlign w:val="center"/>
          </w:tcPr>
          <w:p w14:paraId="3A08456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2线1人</w:t>
            </w:r>
          </w:p>
        </w:tc>
      </w:tr>
      <w:tr w14:paraId="3A3F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restart"/>
            <w:vAlign w:val="center"/>
          </w:tcPr>
          <w:p w14:paraId="55678E2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平袋装袋</w:t>
            </w:r>
          </w:p>
        </w:tc>
        <w:tc>
          <w:tcPr>
            <w:tcW w:w="2082" w:type="dxa"/>
            <w:vAlign w:val="center"/>
          </w:tcPr>
          <w:p w14:paraId="00C5610A">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454" w:type="dxa"/>
            <w:vAlign w:val="center"/>
          </w:tcPr>
          <w:p w14:paraId="2F285B3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7#、8#；3线2人（含汇总）</w:t>
            </w:r>
          </w:p>
        </w:tc>
      </w:tr>
      <w:tr w14:paraId="22D4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continue"/>
            <w:vAlign w:val="center"/>
          </w:tcPr>
          <w:p w14:paraId="397FE2DE">
            <w:pPr>
              <w:jc w:val="center"/>
              <w:rPr>
                <w:color w:val="000000" w:themeColor="text1"/>
                <w14:textFill>
                  <w14:solidFill>
                    <w14:schemeClr w14:val="tx1"/>
                  </w14:solidFill>
                </w14:textFill>
              </w:rPr>
            </w:pPr>
          </w:p>
        </w:tc>
        <w:tc>
          <w:tcPr>
            <w:tcW w:w="2082" w:type="dxa"/>
            <w:vAlign w:val="center"/>
          </w:tcPr>
          <w:p w14:paraId="7A2F1FA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3454" w:type="dxa"/>
            <w:vAlign w:val="center"/>
          </w:tcPr>
          <w:p w14:paraId="7CDF6FE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5#、6#；4线3人</w:t>
            </w:r>
          </w:p>
        </w:tc>
      </w:tr>
      <w:tr w14:paraId="535E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44992AD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彩编汇总</w:t>
            </w:r>
          </w:p>
        </w:tc>
        <w:tc>
          <w:tcPr>
            <w:tcW w:w="2082" w:type="dxa"/>
            <w:vAlign w:val="center"/>
          </w:tcPr>
          <w:p w14:paraId="430E8A5F">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454" w:type="dxa"/>
            <w:vAlign w:val="center"/>
          </w:tcPr>
          <w:p w14:paraId="1FDF44C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5#、6#线</w:t>
            </w:r>
          </w:p>
        </w:tc>
      </w:tr>
      <w:tr w14:paraId="65E6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Align w:val="center"/>
          </w:tcPr>
          <w:p w14:paraId="7780E76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机械手堆码</w:t>
            </w:r>
          </w:p>
        </w:tc>
        <w:tc>
          <w:tcPr>
            <w:tcW w:w="2082" w:type="dxa"/>
            <w:vAlign w:val="center"/>
          </w:tcPr>
          <w:p w14:paraId="2739A705">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454" w:type="dxa"/>
            <w:vAlign w:val="center"/>
          </w:tcPr>
          <w:p w14:paraId="69C92D93">
            <w:pPr>
              <w:jc w:val="center"/>
              <w:rPr>
                <w:color w:val="000000" w:themeColor="text1"/>
                <w14:textFill>
                  <w14:solidFill>
                    <w14:schemeClr w14:val="tx1"/>
                  </w14:solidFill>
                </w14:textFill>
              </w:rPr>
            </w:pPr>
          </w:p>
        </w:tc>
      </w:tr>
      <w:tr w14:paraId="5243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restart"/>
            <w:vAlign w:val="center"/>
          </w:tcPr>
          <w:p w14:paraId="512C167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包装机操作</w:t>
            </w:r>
          </w:p>
        </w:tc>
        <w:tc>
          <w:tcPr>
            <w:tcW w:w="2082" w:type="dxa"/>
            <w:vAlign w:val="center"/>
          </w:tcPr>
          <w:p w14:paraId="2366546E">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p>
        </w:tc>
        <w:tc>
          <w:tcPr>
            <w:tcW w:w="3454" w:type="dxa"/>
            <w:vAlign w:val="center"/>
          </w:tcPr>
          <w:p w14:paraId="27C1D63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彩编线</w:t>
            </w:r>
          </w:p>
        </w:tc>
      </w:tr>
      <w:tr w14:paraId="0AEE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continue"/>
            <w:vAlign w:val="center"/>
          </w:tcPr>
          <w:p w14:paraId="7E940D13">
            <w:pPr>
              <w:jc w:val="center"/>
              <w:rPr>
                <w:color w:val="000000" w:themeColor="text1"/>
                <w14:textFill>
                  <w14:solidFill>
                    <w14:schemeClr w14:val="tx1"/>
                  </w14:solidFill>
                </w14:textFill>
              </w:rPr>
            </w:pPr>
          </w:p>
        </w:tc>
        <w:tc>
          <w:tcPr>
            <w:tcW w:w="2082" w:type="dxa"/>
            <w:vAlign w:val="center"/>
          </w:tcPr>
          <w:p w14:paraId="10C69AE0">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3454" w:type="dxa"/>
            <w:vAlign w:val="center"/>
          </w:tcPr>
          <w:p w14:paraId="2E30385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彩编线（1000g）</w:t>
            </w:r>
          </w:p>
        </w:tc>
      </w:tr>
      <w:tr w14:paraId="5270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continue"/>
            <w:vAlign w:val="center"/>
          </w:tcPr>
          <w:p w14:paraId="7E54D5D9">
            <w:pPr>
              <w:jc w:val="center"/>
              <w:rPr>
                <w:color w:val="000000" w:themeColor="text1"/>
                <w14:textFill>
                  <w14:solidFill>
                    <w14:schemeClr w14:val="tx1"/>
                  </w14:solidFill>
                </w14:textFill>
              </w:rPr>
            </w:pPr>
          </w:p>
        </w:tc>
        <w:tc>
          <w:tcPr>
            <w:tcW w:w="2082" w:type="dxa"/>
            <w:vAlign w:val="center"/>
          </w:tcPr>
          <w:p w14:paraId="179CE1EB">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p>
        </w:tc>
        <w:tc>
          <w:tcPr>
            <w:tcW w:w="3454" w:type="dxa"/>
            <w:vAlign w:val="center"/>
          </w:tcPr>
          <w:p w14:paraId="7893A00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纸箱线</w:t>
            </w:r>
          </w:p>
        </w:tc>
      </w:tr>
      <w:tr w14:paraId="38DD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357" w:type="dxa"/>
            <w:vMerge w:val="continue"/>
            <w:vAlign w:val="center"/>
          </w:tcPr>
          <w:p w14:paraId="2FFA86C6">
            <w:pPr>
              <w:jc w:val="center"/>
              <w:rPr>
                <w:color w:val="000000" w:themeColor="text1"/>
                <w14:textFill>
                  <w14:solidFill>
                    <w14:schemeClr w14:val="tx1"/>
                  </w14:solidFill>
                </w14:textFill>
              </w:rPr>
            </w:pPr>
          </w:p>
        </w:tc>
        <w:tc>
          <w:tcPr>
            <w:tcW w:w="2082" w:type="dxa"/>
            <w:vAlign w:val="center"/>
          </w:tcPr>
          <w:p w14:paraId="3911357E">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28</w:t>
            </w:r>
          </w:p>
        </w:tc>
        <w:tc>
          <w:tcPr>
            <w:tcW w:w="3454" w:type="dxa"/>
            <w:vAlign w:val="center"/>
          </w:tcPr>
          <w:p w14:paraId="643DFB4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立袋线</w:t>
            </w:r>
          </w:p>
        </w:tc>
      </w:tr>
    </w:tbl>
    <w:p w14:paraId="63081B47">
      <w:pPr>
        <w:pStyle w:val="2"/>
        <w:rPr>
          <w:color w:val="000000" w:themeColor="text1"/>
          <w14:textFill>
            <w14:solidFill>
              <w14:schemeClr w14:val="tx1"/>
            </w14:solidFill>
          </w14:textFill>
        </w:rPr>
      </w:pPr>
    </w:p>
    <w:p w14:paraId="554AA933">
      <w:pPr>
        <w:pStyle w:val="2"/>
        <w:rPr>
          <w:color w:val="000000" w:themeColor="text1"/>
          <w14:textFill>
            <w14:solidFill>
              <w14:schemeClr w14:val="tx1"/>
            </w14:solidFill>
          </w14:textFill>
        </w:rPr>
      </w:pPr>
    </w:p>
    <w:p w14:paraId="28352779">
      <w:pPr>
        <w:pStyle w:val="2"/>
        <w:rPr>
          <w:rFonts w:hint="eastAsia"/>
          <w:color w:val="000000" w:themeColor="text1"/>
          <w14:textFill>
            <w14:solidFill>
              <w14:schemeClr w14:val="tx1"/>
            </w14:solidFill>
          </w14:textFill>
        </w:rPr>
      </w:pPr>
    </w:p>
    <w:p w14:paraId="484ADB66">
      <w:pPr>
        <w:spacing w:line="52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（3）公司包装厂</w:t>
      </w:r>
      <w:r>
        <w:rPr>
          <w:rFonts w:hint="eastAsia"/>
          <w:color w:val="000000" w:themeColor="text1"/>
          <w:sz w:val="28"/>
          <w:szCs w:val="28"/>
          <w14:textFill>
            <w14:solidFill>
              <w14:schemeClr w14:val="tx1"/>
            </w14:solidFill>
          </w14:textFill>
        </w:rPr>
        <w:t>人工立袋线（装箱、码包、开箱）、开箱机操作、落地盐清理、落地盐转运、混料机清理、罐装线、吨包转运等；热电厂筛底料、上底料、拖拉机排渣等；其他单位部分配合生产所需劳务用工</w:t>
      </w:r>
      <w:r>
        <w:rPr>
          <w:rFonts w:hint="eastAsia" w:ascii="宋体" w:hAnsi="宋体"/>
          <w:color w:val="000000" w:themeColor="text1"/>
          <w:sz w:val="28"/>
          <w:szCs w:val="28"/>
          <w14:textFill>
            <w14:solidFill>
              <w14:schemeClr w14:val="tx1"/>
            </w14:solidFill>
          </w14:textFill>
        </w:rPr>
        <w:t>业务。本条内容涉及用工价格为响应价如下，各投标单位必须响应，超过该响应价的报价视为无效报价。</w:t>
      </w:r>
    </w:p>
    <w:p w14:paraId="54F7B18A">
      <w:pPr>
        <w:pStyle w:val="2"/>
        <w:rPr>
          <w:color w:val="000000" w:themeColor="text1"/>
          <w:lang w:val="en-US" w:bidi="ar-SA"/>
          <w14:textFill>
            <w14:solidFill>
              <w14:schemeClr w14:val="tx1"/>
            </w14:solidFill>
          </w14:textFill>
        </w:rPr>
      </w:pPr>
    </w:p>
    <w:p w14:paraId="1637879C">
      <w:pPr>
        <w:pStyle w:val="2"/>
        <w:rPr>
          <w:color w:val="000000" w:themeColor="text1"/>
          <w:lang w:val="en-US" w:bidi="ar-SA"/>
          <w14:textFill>
            <w14:solidFill>
              <w14:schemeClr w14:val="tx1"/>
            </w14:solidFill>
          </w14:textFill>
        </w:rPr>
      </w:pP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590"/>
        <w:gridCol w:w="3454"/>
      </w:tblGrid>
      <w:tr w14:paraId="3721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tcPr>
          <w:p w14:paraId="5A78033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590" w:type="dxa"/>
          </w:tcPr>
          <w:p w14:paraId="49201C3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响应价（固定价）（元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吨）</w:t>
            </w:r>
          </w:p>
        </w:tc>
        <w:tc>
          <w:tcPr>
            <w:tcW w:w="3454" w:type="dxa"/>
          </w:tcPr>
          <w:p w14:paraId="6FE8200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0A61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154FD8B3">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开箱机操作</w:t>
            </w:r>
          </w:p>
        </w:tc>
        <w:tc>
          <w:tcPr>
            <w:tcW w:w="2590" w:type="dxa"/>
            <w:vAlign w:val="center"/>
          </w:tcPr>
          <w:p w14:paraId="33390AF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3454" w:type="dxa"/>
            <w:vAlign w:val="center"/>
          </w:tcPr>
          <w:p w14:paraId="2E659712">
            <w:pPr>
              <w:jc w:val="center"/>
              <w:rPr>
                <w:color w:val="000000" w:themeColor="text1"/>
                <w14:textFill>
                  <w14:solidFill>
                    <w14:schemeClr w14:val="tx1"/>
                  </w14:solidFill>
                </w14:textFill>
              </w:rPr>
            </w:pPr>
          </w:p>
        </w:tc>
      </w:tr>
      <w:tr w14:paraId="684E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258A837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落地盐清理</w:t>
            </w:r>
          </w:p>
        </w:tc>
        <w:tc>
          <w:tcPr>
            <w:tcW w:w="2590" w:type="dxa"/>
            <w:vAlign w:val="center"/>
          </w:tcPr>
          <w:p w14:paraId="4DE3428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3454" w:type="dxa"/>
            <w:vAlign w:val="center"/>
          </w:tcPr>
          <w:p w14:paraId="227B1E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1楼、3楼、4楼、5楼</w:t>
            </w:r>
          </w:p>
        </w:tc>
      </w:tr>
      <w:tr w14:paraId="2349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2278251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落地盐转运</w:t>
            </w:r>
          </w:p>
        </w:tc>
        <w:tc>
          <w:tcPr>
            <w:tcW w:w="2590" w:type="dxa"/>
            <w:vAlign w:val="center"/>
          </w:tcPr>
          <w:p w14:paraId="76330B8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3454" w:type="dxa"/>
            <w:vAlign w:val="center"/>
          </w:tcPr>
          <w:p w14:paraId="1F4E8B78">
            <w:pPr>
              <w:jc w:val="center"/>
              <w:rPr>
                <w:color w:val="000000" w:themeColor="text1"/>
                <w14:textFill>
                  <w14:solidFill>
                    <w14:schemeClr w14:val="tx1"/>
                  </w14:solidFill>
                </w14:textFill>
              </w:rPr>
            </w:pPr>
          </w:p>
        </w:tc>
      </w:tr>
      <w:tr w14:paraId="7904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Merge w:val="restart"/>
            <w:vAlign w:val="center"/>
          </w:tcPr>
          <w:p w14:paraId="4D6D0CB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混料机清理</w:t>
            </w:r>
          </w:p>
        </w:tc>
        <w:tc>
          <w:tcPr>
            <w:tcW w:w="2590" w:type="dxa"/>
            <w:vAlign w:val="center"/>
          </w:tcPr>
          <w:p w14:paraId="6B8C9C8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台</w:t>
            </w:r>
          </w:p>
        </w:tc>
        <w:tc>
          <w:tcPr>
            <w:tcW w:w="3454" w:type="dxa"/>
            <w:vAlign w:val="center"/>
          </w:tcPr>
          <w:p w14:paraId="0C5D7954">
            <w:pPr>
              <w:jc w:val="center"/>
              <w:rPr>
                <w:color w:val="000000" w:themeColor="text1"/>
                <w14:textFill>
                  <w14:solidFill>
                    <w14:schemeClr w14:val="tx1"/>
                  </w14:solidFill>
                </w14:textFill>
              </w:rPr>
            </w:pPr>
          </w:p>
        </w:tc>
      </w:tr>
      <w:tr w14:paraId="6C7A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Merge w:val="continue"/>
            <w:vAlign w:val="center"/>
          </w:tcPr>
          <w:p w14:paraId="34C8D2BD">
            <w:pPr>
              <w:jc w:val="center"/>
              <w:rPr>
                <w:color w:val="000000" w:themeColor="text1"/>
                <w14:textFill>
                  <w14:solidFill>
                    <w14:schemeClr w14:val="tx1"/>
                  </w14:solidFill>
                </w14:textFill>
              </w:rPr>
            </w:pPr>
          </w:p>
        </w:tc>
        <w:tc>
          <w:tcPr>
            <w:tcW w:w="2590" w:type="dxa"/>
            <w:vAlign w:val="center"/>
          </w:tcPr>
          <w:p w14:paraId="17495E8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台</w:t>
            </w:r>
          </w:p>
        </w:tc>
        <w:tc>
          <w:tcPr>
            <w:tcW w:w="3454" w:type="dxa"/>
            <w:vAlign w:val="center"/>
          </w:tcPr>
          <w:p w14:paraId="74BC078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7、8、9月高温期</w:t>
            </w:r>
          </w:p>
        </w:tc>
      </w:tr>
      <w:tr w14:paraId="4A6A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3B4C4B4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罐装线</w:t>
            </w:r>
          </w:p>
        </w:tc>
        <w:tc>
          <w:tcPr>
            <w:tcW w:w="2590" w:type="dxa"/>
            <w:vAlign w:val="center"/>
          </w:tcPr>
          <w:p w14:paraId="78F1371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210</w:t>
            </w:r>
          </w:p>
        </w:tc>
        <w:tc>
          <w:tcPr>
            <w:tcW w:w="3454" w:type="dxa"/>
            <w:vAlign w:val="center"/>
          </w:tcPr>
          <w:p w14:paraId="58DA513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含挖盐、放罐、堆码</w:t>
            </w:r>
          </w:p>
        </w:tc>
      </w:tr>
      <w:tr w14:paraId="4735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64DD661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吨包转运</w:t>
            </w:r>
          </w:p>
        </w:tc>
        <w:tc>
          <w:tcPr>
            <w:tcW w:w="2590" w:type="dxa"/>
            <w:vAlign w:val="center"/>
          </w:tcPr>
          <w:p w14:paraId="1CA225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3454" w:type="dxa"/>
            <w:vAlign w:val="center"/>
          </w:tcPr>
          <w:p w14:paraId="13949C1C">
            <w:pPr>
              <w:jc w:val="center"/>
              <w:rPr>
                <w:color w:val="000000" w:themeColor="text1"/>
                <w14:textFill>
                  <w14:solidFill>
                    <w14:schemeClr w14:val="tx1"/>
                  </w14:solidFill>
                </w14:textFill>
              </w:rPr>
            </w:pPr>
          </w:p>
        </w:tc>
      </w:tr>
      <w:tr w14:paraId="1A4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6EDC4FAD">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筛底料</w:t>
            </w:r>
          </w:p>
        </w:tc>
        <w:tc>
          <w:tcPr>
            <w:tcW w:w="2590" w:type="dxa"/>
            <w:vAlign w:val="center"/>
          </w:tcPr>
          <w:p w14:paraId="14E9A200">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2.8元/袋</w:t>
            </w:r>
          </w:p>
        </w:tc>
        <w:tc>
          <w:tcPr>
            <w:tcW w:w="3454" w:type="dxa"/>
            <w:vAlign w:val="center"/>
          </w:tcPr>
          <w:p w14:paraId="61F8A11B">
            <w:pPr>
              <w:jc w:val="center"/>
              <w:rPr>
                <w:color w:val="000000" w:themeColor="text1"/>
                <w14:textFill>
                  <w14:solidFill>
                    <w14:schemeClr w14:val="tx1"/>
                  </w14:solidFill>
                </w14:textFill>
              </w:rPr>
            </w:pPr>
          </w:p>
        </w:tc>
      </w:tr>
      <w:tr w14:paraId="3732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0FF87C2B">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上底料</w:t>
            </w:r>
          </w:p>
        </w:tc>
        <w:tc>
          <w:tcPr>
            <w:tcW w:w="2590" w:type="dxa"/>
            <w:vAlign w:val="center"/>
          </w:tcPr>
          <w:p w14:paraId="4AC02615">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2.8元/袋</w:t>
            </w:r>
          </w:p>
        </w:tc>
        <w:tc>
          <w:tcPr>
            <w:tcW w:w="3454" w:type="dxa"/>
            <w:vAlign w:val="center"/>
          </w:tcPr>
          <w:p w14:paraId="4881D0C4">
            <w:pPr>
              <w:jc w:val="center"/>
              <w:rPr>
                <w:color w:val="000000" w:themeColor="text1"/>
                <w14:textFill>
                  <w14:solidFill>
                    <w14:schemeClr w14:val="tx1"/>
                  </w14:solidFill>
                </w14:textFill>
              </w:rPr>
            </w:pPr>
          </w:p>
        </w:tc>
      </w:tr>
      <w:tr w14:paraId="6B47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0EE98104">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拖拉机排渣</w:t>
            </w:r>
          </w:p>
        </w:tc>
        <w:tc>
          <w:tcPr>
            <w:tcW w:w="2590" w:type="dxa"/>
            <w:vAlign w:val="center"/>
          </w:tcPr>
          <w:p w14:paraId="2F0727D5">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184元/台班</w:t>
            </w:r>
          </w:p>
        </w:tc>
        <w:tc>
          <w:tcPr>
            <w:tcW w:w="3454" w:type="dxa"/>
            <w:vAlign w:val="center"/>
          </w:tcPr>
          <w:p w14:paraId="408FE4C1">
            <w:pPr>
              <w:jc w:val="center"/>
              <w:rPr>
                <w:color w:val="000000" w:themeColor="text1"/>
                <w14:textFill>
                  <w14:solidFill>
                    <w14:schemeClr w14:val="tx1"/>
                  </w14:solidFill>
                </w14:textFill>
              </w:rPr>
            </w:pPr>
          </w:p>
        </w:tc>
      </w:tr>
      <w:tr w14:paraId="5139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09D6E763">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50Kg粉盐划包</w:t>
            </w:r>
          </w:p>
        </w:tc>
        <w:tc>
          <w:tcPr>
            <w:tcW w:w="2590" w:type="dxa"/>
            <w:vAlign w:val="center"/>
          </w:tcPr>
          <w:p w14:paraId="1477792A">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13.8</w:t>
            </w:r>
          </w:p>
        </w:tc>
        <w:tc>
          <w:tcPr>
            <w:tcW w:w="3454" w:type="dxa"/>
            <w:vAlign w:val="center"/>
          </w:tcPr>
          <w:p w14:paraId="466FFC93">
            <w:pPr>
              <w:jc w:val="center"/>
              <w:rPr>
                <w:color w:val="000000" w:themeColor="text1"/>
                <w14:textFill>
                  <w14:solidFill>
                    <w14:schemeClr w14:val="tx1"/>
                  </w14:solidFill>
                </w14:textFill>
              </w:rPr>
            </w:pPr>
          </w:p>
        </w:tc>
      </w:tr>
      <w:tr w14:paraId="33B9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618ECCFB">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回收盐拆包</w:t>
            </w:r>
          </w:p>
        </w:tc>
        <w:tc>
          <w:tcPr>
            <w:tcW w:w="2590" w:type="dxa"/>
            <w:vAlign w:val="center"/>
          </w:tcPr>
          <w:p w14:paraId="3E5A9FC3">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3454" w:type="dxa"/>
            <w:vAlign w:val="center"/>
          </w:tcPr>
          <w:p w14:paraId="35AFC8DE">
            <w:pPr>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旧袋子回收使用</w:t>
            </w:r>
          </w:p>
        </w:tc>
      </w:tr>
      <w:tr w14:paraId="76AF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66B49593">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颗粒盐人工装瓶生产</w:t>
            </w:r>
          </w:p>
        </w:tc>
        <w:tc>
          <w:tcPr>
            <w:tcW w:w="2590" w:type="dxa"/>
            <w:vAlign w:val="center"/>
          </w:tcPr>
          <w:p w14:paraId="38DB1067">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2415</w:t>
            </w:r>
          </w:p>
        </w:tc>
        <w:tc>
          <w:tcPr>
            <w:tcW w:w="3454" w:type="dxa"/>
            <w:vAlign w:val="center"/>
          </w:tcPr>
          <w:p w14:paraId="47111DC1">
            <w:pPr>
              <w:jc w:val="center"/>
              <w:rPr>
                <w:color w:val="000000" w:themeColor="text1"/>
                <w14:textFill>
                  <w14:solidFill>
                    <w14:schemeClr w14:val="tx1"/>
                  </w14:solidFill>
                </w14:textFill>
              </w:rPr>
            </w:pPr>
          </w:p>
        </w:tc>
      </w:tr>
      <w:tr w14:paraId="273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53F10070">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小包盐撕包</w:t>
            </w:r>
          </w:p>
        </w:tc>
        <w:tc>
          <w:tcPr>
            <w:tcW w:w="2590" w:type="dxa"/>
            <w:vAlign w:val="center"/>
          </w:tcPr>
          <w:p w14:paraId="5FAAA1A0">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230</w:t>
            </w:r>
          </w:p>
        </w:tc>
        <w:tc>
          <w:tcPr>
            <w:tcW w:w="3454" w:type="dxa"/>
            <w:vAlign w:val="center"/>
          </w:tcPr>
          <w:p w14:paraId="30076845">
            <w:pPr>
              <w:jc w:val="center"/>
              <w:rPr>
                <w:color w:val="000000" w:themeColor="text1"/>
                <w14:textFill>
                  <w14:solidFill>
                    <w14:schemeClr w14:val="tx1"/>
                  </w14:solidFill>
                </w14:textFill>
              </w:rPr>
            </w:pPr>
          </w:p>
        </w:tc>
      </w:tr>
      <w:tr w14:paraId="1B50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54AA2B03">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揉盐装换箱</w:t>
            </w:r>
          </w:p>
        </w:tc>
        <w:tc>
          <w:tcPr>
            <w:tcW w:w="2590" w:type="dxa"/>
            <w:vAlign w:val="center"/>
          </w:tcPr>
          <w:p w14:paraId="1F40FEBD">
            <w:pPr>
              <w:jc w:val="center"/>
              <w:rPr>
                <w:rFonts w:hint="eastAsia"/>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230</w:t>
            </w:r>
          </w:p>
        </w:tc>
        <w:tc>
          <w:tcPr>
            <w:tcW w:w="3454" w:type="dxa"/>
            <w:vAlign w:val="center"/>
          </w:tcPr>
          <w:p w14:paraId="1B796623">
            <w:pPr>
              <w:jc w:val="center"/>
              <w:rPr>
                <w:color w:val="000000" w:themeColor="text1"/>
                <w14:textFill>
                  <w14:solidFill>
                    <w14:schemeClr w14:val="tx1"/>
                  </w14:solidFill>
                </w14:textFill>
              </w:rPr>
            </w:pPr>
          </w:p>
        </w:tc>
      </w:tr>
      <w:tr w14:paraId="3CC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18957F07">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粉盐吨包拆包</w:t>
            </w:r>
          </w:p>
        </w:tc>
        <w:tc>
          <w:tcPr>
            <w:tcW w:w="2590" w:type="dxa"/>
            <w:vAlign w:val="center"/>
          </w:tcPr>
          <w:p w14:paraId="3A36FD52">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3454" w:type="dxa"/>
            <w:vAlign w:val="center"/>
          </w:tcPr>
          <w:p w14:paraId="6AA0FB18">
            <w:pPr>
              <w:jc w:val="center"/>
              <w:rPr>
                <w:color w:val="000000" w:themeColor="text1"/>
                <w14:textFill>
                  <w14:solidFill>
                    <w14:schemeClr w14:val="tx1"/>
                  </w14:solidFill>
                </w14:textFill>
              </w:rPr>
            </w:pPr>
          </w:p>
        </w:tc>
      </w:tr>
      <w:tr w14:paraId="7E0A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9" w:type="dxa"/>
            <w:vAlign w:val="center"/>
          </w:tcPr>
          <w:p w14:paraId="22AFB9F3">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结块粉盐拆包</w:t>
            </w:r>
          </w:p>
        </w:tc>
        <w:tc>
          <w:tcPr>
            <w:tcW w:w="2590" w:type="dxa"/>
            <w:vAlign w:val="center"/>
          </w:tcPr>
          <w:p w14:paraId="4A7D6FD3">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5.7</w:t>
            </w:r>
          </w:p>
        </w:tc>
        <w:tc>
          <w:tcPr>
            <w:tcW w:w="3454" w:type="dxa"/>
            <w:vAlign w:val="center"/>
          </w:tcPr>
          <w:p w14:paraId="4937D59B">
            <w:pPr>
              <w:jc w:val="center"/>
              <w:rPr>
                <w:color w:val="000000" w:themeColor="text1"/>
                <w14:textFill>
                  <w14:solidFill>
                    <w14:schemeClr w14:val="tx1"/>
                  </w14:solidFill>
                </w14:textFill>
              </w:rPr>
            </w:pPr>
          </w:p>
        </w:tc>
      </w:tr>
    </w:tbl>
    <w:p w14:paraId="51978000">
      <w:pPr>
        <w:pStyle w:val="2"/>
        <w:rPr>
          <w:rFonts w:hint="eastAsia"/>
          <w:color w:val="000000" w:themeColor="text1"/>
          <w14:textFill>
            <w14:solidFill>
              <w14:schemeClr w14:val="tx1"/>
            </w14:solidFill>
          </w14:textFill>
        </w:rPr>
      </w:pPr>
    </w:p>
    <w:p w14:paraId="1628DF14">
      <w:pPr>
        <w:spacing w:before="58" w:line="52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投标人资格要求</w:t>
      </w:r>
    </w:p>
    <w:p w14:paraId="37067F78">
      <w:pPr>
        <w:spacing w:before="58" w:line="520" w:lineRule="exact"/>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投标主体要求：必须具备独立的法人资格，企业财务状况良好，且有固定营业场所；</w:t>
      </w:r>
    </w:p>
    <w:p w14:paraId="4BAF6BB9">
      <w:pPr>
        <w:pStyle w:val="10"/>
        <w:tabs>
          <w:tab w:val="left" w:pos="1441"/>
        </w:tabs>
        <w:spacing w:before="66" w:line="520" w:lineRule="exact"/>
        <w:ind w:left="0" w:firstLine="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资质要求：</w:t>
      </w:r>
      <w:r>
        <w:rPr>
          <w:rFonts w:hint="eastAsia" w:ascii="宋体" w:hAnsi="宋体"/>
          <w:color w:val="000000" w:themeColor="text1"/>
          <w:sz w:val="28"/>
          <w:szCs w:val="28"/>
          <w14:textFill>
            <w14:solidFill>
              <w14:schemeClr w14:val="tx1"/>
            </w14:solidFill>
          </w14:textFill>
        </w:rPr>
        <w:t>具备劳务经营资格的劳务公司。</w:t>
      </w:r>
    </w:p>
    <w:p w14:paraId="1D26A593">
      <w:pPr>
        <w:pStyle w:val="10"/>
        <w:tabs>
          <w:tab w:val="left" w:pos="1441"/>
        </w:tabs>
        <w:spacing w:before="66" w:line="520" w:lineRule="exact"/>
        <w:ind w:left="0" w:firstLine="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xml:space="preserve">项目负责人和服务团队要求： </w:t>
      </w:r>
      <w:r>
        <w:rPr>
          <w:rFonts w:hint="eastAsia"/>
          <w:color w:val="000000" w:themeColor="text1"/>
          <w:sz w:val="28"/>
          <w:szCs w:val="28"/>
          <w14:textFill>
            <w14:solidFill>
              <w14:schemeClr w14:val="tx1"/>
            </w14:solidFill>
          </w14:textFill>
        </w:rPr>
        <w:t>提供项目负责人社会保险证明，其他不做要求。</w:t>
      </w:r>
    </w:p>
    <w:p w14:paraId="7F98D163">
      <w:pPr>
        <w:pStyle w:val="10"/>
        <w:tabs>
          <w:tab w:val="left" w:pos="1441"/>
        </w:tabs>
        <w:spacing w:before="43"/>
        <w:ind w:left="0" w:firstLine="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信用要求：近三年内无司法、行政机关</w:t>
      </w:r>
      <w:r>
        <w:rPr>
          <w:rFonts w:hint="eastAsia"/>
          <w:color w:val="000000" w:themeColor="text1"/>
          <w:sz w:val="28"/>
          <w:szCs w:val="28"/>
          <w14:textFill>
            <w14:solidFill>
              <w14:schemeClr w14:val="tx1"/>
            </w14:solidFill>
          </w14:textFill>
        </w:rPr>
        <w:t>生</w:t>
      </w:r>
      <w:r>
        <w:rPr>
          <w:color w:val="000000" w:themeColor="text1"/>
          <w:sz w:val="28"/>
          <w:szCs w:val="28"/>
          <w14:textFill>
            <w14:solidFill>
              <w14:schemeClr w14:val="tx1"/>
            </w14:solidFill>
          </w14:textFill>
        </w:rPr>
        <w:t>效判决和决定中确认的违反法律法规的情形。</w:t>
      </w:r>
    </w:p>
    <w:p w14:paraId="3AFE9202">
      <w:pPr>
        <w:spacing w:line="520" w:lineRule="exact"/>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其他要求：</w:t>
      </w:r>
    </w:p>
    <w:p w14:paraId="7DC6CB77">
      <w:pPr>
        <w:spacing w:line="520" w:lineRule="exact"/>
        <w:rPr>
          <w:rFonts w:hint="eastAsia"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与招标人存在利害关系可能影响招标公正性的法人、其他组</w:t>
      </w:r>
      <w:r>
        <w:rPr>
          <w:rFonts w:hint="eastAsia" w:ascii="宋体" w:hAnsi="宋体"/>
          <w:color w:val="000000" w:themeColor="text1"/>
          <w:sz w:val="28"/>
          <w:szCs w:val="28"/>
          <w14:textFill>
            <w14:solidFill>
              <w14:schemeClr w14:val="tx1"/>
            </w14:solidFill>
          </w14:textFill>
        </w:rPr>
        <w:t>织或者个人，不得参加投标；</w:t>
      </w:r>
    </w:p>
    <w:p w14:paraId="4787C7CC">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（2）单位负责人为同一人或者存在控股、管理关系的不同单位，不得同时参加本项目投标；</w:t>
      </w:r>
    </w:p>
    <w:p w14:paraId="378E77DF">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6、联合体投标要求：本次招标不接受 联合体投标。</w:t>
      </w:r>
    </w:p>
    <w:p w14:paraId="723C5DD1">
      <w:pPr>
        <w:spacing w:line="520" w:lineRule="exact"/>
        <w:ind w:right="-109" w:rightChars="-5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三、招标文件获取：</w:t>
      </w:r>
    </w:p>
    <w:p w14:paraId="6ED5906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请投标人于202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日至202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在湖南省湘澧盐化有限责任公司网站（</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instrText xml:space="preserve"> HYPERLINK "http://www" </w:instrTex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http://www</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.xlyk.com/）下载本项目招标文件</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无论投标方下载与否，均视为已知晓所有询价实质性要求内容。</w:t>
      </w:r>
    </w:p>
    <w:p w14:paraId="2DFF37A0">
      <w:pPr>
        <w:spacing w:line="520" w:lineRule="exact"/>
        <w:ind w:right="-109" w:rightChars="-52" w:firstLine="548" w:firstLineChars="19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联系电话：13511151655</w:t>
      </w:r>
    </w:p>
    <w:p w14:paraId="533AB3C1">
      <w:pPr>
        <w:ind w:firstLine="560" w:firstLineChars="200"/>
        <w:rPr>
          <w:rFonts w:hint="eastAsia" w:ascii="宋体" w:hAnsi="宋体"/>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联系人：傅涛</w:t>
      </w:r>
    </w:p>
    <w:p w14:paraId="557E2CA8">
      <w:pPr>
        <w:spacing w:line="520" w:lineRule="exact"/>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四、投标文件的递交：</w:t>
      </w:r>
    </w:p>
    <w:p w14:paraId="50499660">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投标截止时间为</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00</w:t>
      </w:r>
      <w:r>
        <w:rPr>
          <w:rFonts w:hint="eastAsia" w:ascii="宋体" w:hAnsi="宋体"/>
          <w:color w:val="000000" w:themeColor="text1"/>
          <w:sz w:val="28"/>
          <w:szCs w:val="28"/>
          <w14:textFill>
            <w14:solidFill>
              <w14:schemeClr w14:val="tx1"/>
            </w14:solidFill>
          </w14:textFill>
        </w:rPr>
        <w:t>，地点为：湖南省湘澧盐化有限责任公司生产调度中心。逾期送达或者未送达指定地点的投标文件，招标人将拒收。</w:t>
      </w:r>
    </w:p>
    <w:p w14:paraId="6C9EF526">
      <w:pPr>
        <w:spacing w:line="520" w:lineRule="exact"/>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五</w:t>
      </w:r>
      <w:r>
        <w:rPr>
          <w:rFonts w:hint="eastAsia" w:ascii="宋体" w:hAnsi="宋体"/>
          <w:b/>
          <w:bCs/>
          <w:color w:val="000000" w:themeColor="text1"/>
          <w:sz w:val="28"/>
          <w:szCs w:val="28"/>
          <w14:textFill>
            <w14:solidFill>
              <w14:schemeClr w14:val="tx1"/>
            </w14:solidFill>
          </w14:textFill>
        </w:rPr>
        <w:t>、开标时间：202</w:t>
      </w:r>
      <w:r>
        <w:rPr>
          <w:rFonts w:hint="eastAsia" w:ascii="宋体" w:hAnsi="宋体"/>
          <w:b/>
          <w:bCs/>
          <w:color w:val="000000" w:themeColor="text1"/>
          <w:sz w:val="28"/>
          <w:szCs w:val="28"/>
          <w:lang w:val="en-US" w:eastAsia="zh-CN"/>
          <w14:textFill>
            <w14:solidFill>
              <w14:schemeClr w14:val="tx1"/>
            </w14:solidFill>
          </w14:textFill>
        </w:rPr>
        <w:t>5</w:t>
      </w:r>
      <w:r>
        <w:rPr>
          <w:rFonts w:hint="eastAsia"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val="en-US" w:eastAsia="zh-CN"/>
          <w14:textFill>
            <w14:solidFill>
              <w14:schemeClr w14:val="tx1"/>
            </w14:solidFill>
          </w14:textFill>
        </w:rPr>
        <w:t>1</w:t>
      </w:r>
      <w:r>
        <w:rPr>
          <w:rFonts w:hint="eastAsia" w:ascii="宋体" w:hAnsi="宋体"/>
          <w:b/>
          <w:bCs/>
          <w:color w:val="000000" w:themeColor="text1"/>
          <w:sz w:val="28"/>
          <w:szCs w:val="28"/>
          <w14:textFill>
            <w14:solidFill>
              <w14:schemeClr w14:val="tx1"/>
            </w14:solidFill>
          </w14:textFill>
        </w:rPr>
        <w:t>月</w:t>
      </w:r>
      <w:r>
        <w:rPr>
          <w:rFonts w:hint="eastAsia" w:ascii="宋体" w:hAnsi="宋体"/>
          <w:b/>
          <w:bCs/>
          <w:color w:val="000000" w:themeColor="text1"/>
          <w:sz w:val="28"/>
          <w:szCs w:val="28"/>
          <w:lang w:val="en-US" w:eastAsia="zh-CN"/>
          <w14:textFill>
            <w14:solidFill>
              <w14:schemeClr w14:val="tx1"/>
            </w14:solidFill>
          </w14:textFill>
        </w:rPr>
        <w:t>24</w:t>
      </w:r>
      <w:r>
        <w:rPr>
          <w:rFonts w:hint="eastAsia" w:ascii="宋体" w:hAnsi="宋体"/>
          <w:b/>
          <w:bCs/>
          <w:color w:val="000000" w:themeColor="text1"/>
          <w:sz w:val="28"/>
          <w:szCs w:val="28"/>
          <w14:textFill>
            <w14:solidFill>
              <w14:schemeClr w14:val="tx1"/>
            </w14:solidFill>
          </w14:textFill>
        </w:rPr>
        <w:t>日</w:t>
      </w:r>
      <w:r>
        <w:rPr>
          <w:rFonts w:hint="eastAsia" w:ascii="宋体" w:hAnsi="宋体"/>
          <w:b/>
          <w:bCs/>
          <w:color w:val="000000" w:themeColor="text1"/>
          <w:sz w:val="28"/>
          <w:szCs w:val="28"/>
          <w:lang w:val="en-US" w:eastAsia="zh-CN"/>
          <w14:textFill>
            <w14:solidFill>
              <w14:schemeClr w14:val="tx1"/>
            </w14:solidFill>
          </w14:textFill>
        </w:rPr>
        <w:t>10</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00</w:t>
      </w:r>
    </w:p>
    <w:p w14:paraId="0EFAD8B1">
      <w:pPr>
        <w:spacing w:line="520" w:lineRule="exac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六</w:t>
      </w:r>
      <w:r>
        <w:rPr>
          <w:rFonts w:hint="eastAsia" w:ascii="宋体" w:hAnsi="宋体"/>
          <w:b/>
          <w:bCs/>
          <w:color w:val="000000" w:themeColor="text1"/>
          <w:sz w:val="28"/>
          <w:szCs w:val="28"/>
          <w14:textFill>
            <w14:solidFill>
              <w14:schemeClr w14:val="tx1"/>
            </w14:solidFill>
          </w14:textFill>
        </w:rPr>
        <w:t>、开标地点</w:t>
      </w:r>
      <w:r>
        <w:rPr>
          <w:rFonts w:hint="eastAsia" w:ascii="宋体" w:hAnsi="宋体"/>
          <w:color w:val="000000" w:themeColor="text1"/>
          <w:sz w:val="28"/>
          <w:szCs w:val="28"/>
          <w14:textFill>
            <w14:solidFill>
              <w14:schemeClr w14:val="tx1"/>
            </w14:solidFill>
          </w14:textFill>
        </w:rPr>
        <w:t>：湖南省津市市湘澧盐化公司</w:t>
      </w:r>
      <w:r>
        <w:rPr>
          <w:rFonts w:hint="eastAsia" w:ascii="宋体" w:hAnsi="宋体"/>
          <w:color w:val="000000" w:themeColor="text1"/>
          <w:sz w:val="28"/>
          <w:szCs w:val="28"/>
          <w:lang w:val="en-US" w:eastAsia="zh-CN"/>
          <w14:textFill>
            <w14:solidFill>
              <w14:schemeClr w14:val="tx1"/>
            </w14:solidFill>
          </w14:textFill>
        </w:rPr>
        <w:t>开标室</w:t>
      </w:r>
    </w:p>
    <w:p w14:paraId="4BE66CC5">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七</w:t>
      </w:r>
      <w:r>
        <w:rPr>
          <w:rFonts w:hint="eastAsia" w:ascii="宋体" w:hAnsi="宋体"/>
          <w:b/>
          <w:bCs/>
          <w:color w:val="000000" w:themeColor="text1"/>
          <w:sz w:val="28"/>
          <w:szCs w:val="28"/>
          <w14:textFill>
            <w14:solidFill>
              <w14:schemeClr w14:val="tx1"/>
            </w14:solidFill>
          </w14:textFill>
        </w:rPr>
        <w:t>、招标监督</w:t>
      </w:r>
      <w:r>
        <w:rPr>
          <w:rFonts w:hint="eastAsia" w:ascii="宋体" w:hAnsi="宋体"/>
          <w:color w:val="000000" w:themeColor="text1"/>
          <w:sz w:val="28"/>
          <w:szCs w:val="28"/>
          <w14:textFill>
            <w14:solidFill>
              <w14:schemeClr w14:val="tx1"/>
            </w14:solidFill>
          </w14:textFill>
        </w:rPr>
        <w:t>：本次招标的监督机构为湖南省湘澧盐化有限责任公司审计部。电话： 0736-4226496</w:t>
      </w:r>
    </w:p>
    <w:p w14:paraId="4D46012B">
      <w:pPr>
        <w:pStyle w:val="2"/>
        <w:rPr>
          <w:rFonts w:hint="eastAsia"/>
          <w:color w:val="000000" w:themeColor="text1"/>
          <w:sz w:val="28"/>
          <w:szCs w:val="28"/>
          <w14:textFill>
            <w14:solidFill>
              <w14:schemeClr w14:val="tx1"/>
            </w14:solidFill>
          </w14:textFill>
        </w:rPr>
      </w:pPr>
    </w:p>
    <w:p w14:paraId="242AC252">
      <w:pPr>
        <w:pStyle w:val="2"/>
        <w:rPr>
          <w:rFonts w:hint="eastAsia"/>
          <w:color w:val="000000" w:themeColor="text1"/>
          <w:sz w:val="28"/>
          <w:szCs w:val="28"/>
          <w14:textFill>
            <w14:solidFill>
              <w14:schemeClr w14:val="tx1"/>
            </w14:solidFill>
          </w14:textFill>
        </w:rPr>
        <w:sectPr>
          <w:pgSz w:w="11905" w:h="16838"/>
          <w:pgMar w:top="1440" w:right="1803" w:bottom="1440" w:left="1803" w:header="850" w:footer="992" w:gutter="0"/>
          <w:cols w:space="0" w:num="1"/>
          <w:docGrid w:type="lines" w:linePitch="317" w:charSpace="0"/>
        </w:sectPr>
      </w:pPr>
    </w:p>
    <w:p w14:paraId="2D5DA679">
      <w:pPr>
        <w:pStyle w:val="2"/>
        <w:jc w:val="center"/>
        <w:rPr>
          <w:rFonts w:hint="eastAsia"/>
          <w:color w:val="000000" w:themeColor="text1"/>
          <w:sz w:val="28"/>
          <w:szCs w:val="28"/>
          <w14:textFill>
            <w14:solidFill>
              <w14:schemeClr w14:val="tx1"/>
            </w14:solidFill>
          </w14:textFill>
        </w:rPr>
      </w:pPr>
      <w:r>
        <w:rPr>
          <w:rFonts w:hint="eastAsia"/>
          <w:color w:val="000000" w:themeColor="text1"/>
          <w:sz w:val="36"/>
          <w:szCs w:val="36"/>
          <w:lang w:val="en-US"/>
          <w14:textFill>
            <w14:solidFill>
              <w14:schemeClr w14:val="tx1"/>
            </w14:solidFill>
          </w14:textFill>
        </w:rPr>
        <w:t>评标办法</w:t>
      </w:r>
    </w:p>
    <w:p w14:paraId="74CBE476">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一、评标</w:t>
      </w:r>
      <w:r>
        <w:rPr>
          <w:rFonts w:hint="eastAsia"/>
          <w:color w:val="000000" w:themeColor="text1"/>
          <w:sz w:val="28"/>
          <w:szCs w:val="28"/>
          <w:lang w:val="en-US" w:eastAsia="zh-CN"/>
          <w14:textFill>
            <w14:solidFill>
              <w14:schemeClr w14:val="tx1"/>
            </w14:solidFill>
          </w14:textFill>
        </w:rPr>
        <w:t>委员会组成及评标</w:t>
      </w:r>
      <w:r>
        <w:rPr>
          <w:rFonts w:hint="eastAsia"/>
          <w:color w:val="000000" w:themeColor="text1"/>
          <w:sz w:val="28"/>
          <w:szCs w:val="28"/>
          <w14:textFill>
            <w14:solidFill>
              <w14:schemeClr w14:val="tx1"/>
            </w14:solidFill>
          </w14:textFill>
        </w:rPr>
        <w:t>方法</w:t>
      </w:r>
    </w:p>
    <w:p w14:paraId="6BAF76B6">
      <w:pPr>
        <w:pStyle w:val="10"/>
        <w:numPr>
          <w:ilvl w:val="0"/>
          <w:numId w:val="0"/>
        </w:numPr>
        <w:tabs>
          <w:tab w:val="left" w:pos="1001"/>
        </w:tabs>
        <w:spacing w:line="364" w:lineRule="auto"/>
        <w:ind w:right="383" w:rightChars="0"/>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1</w:t>
      </w:r>
      <w:r>
        <w:rPr>
          <w:rFonts w:hint="eastAsia" w:cs="Times New Roman"/>
          <w:color w:val="000000" w:themeColor="text1"/>
          <w:kern w:val="2"/>
          <w:sz w:val="28"/>
          <w:szCs w:val="28"/>
          <w:lang w:val="en-US" w:eastAsia="zh-CN" w:bidi="ar-SA"/>
          <w14:textFill>
            <w14:solidFill>
              <w14:schemeClr w14:val="tx1"/>
            </w14:solidFill>
          </w14:textFill>
        </w:rPr>
        <w:t>.1本项目评</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标由招标人</w:t>
      </w:r>
      <w:r>
        <w:rPr>
          <w:rFonts w:hint="eastAsia" w:cs="Times New Roman"/>
          <w:color w:val="000000" w:themeColor="text1"/>
          <w:kern w:val="2"/>
          <w:sz w:val="28"/>
          <w:szCs w:val="28"/>
          <w:lang w:val="en-US" w:eastAsia="zh-CN" w:bidi="ar-SA"/>
          <w14:textFill>
            <w14:solidFill>
              <w14:schemeClr w14:val="tx1"/>
            </w14:solidFill>
          </w14:textFill>
        </w:rPr>
        <w:t>自行组建</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的评标委员会负责，评标委员会由招标人</w:t>
      </w:r>
      <w:r>
        <w:rPr>
          <w:rFonts w:hint="eastAsia" w:cs="Times New Roman"/>
          <w:color w:val="000000" w:themeColor="text1"/>
          <w:kern w:val="2"/>
          <w:sz w:val="28"/>
          <w:szCs w:val="28"/>
          <w:lang w:val="en-US" w:eastAsia="zh-CN" w:bidi="ar-SA"/>
          <w14:textFill>
            <w14:solidFill>
              <w14:schemeClr w14:val="tx1"/>
            </w14:solidFill>
          </w14:textFill>
        </w:rPr>
        <w:t>在其内部专家库内临时抽选的</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有关</w:t>
      </w:r>
      <w:r>
        <w:rPr>
          <w:rFonts w:hint="eastAsia" w:cs="Times New Roman"/>
          <w:color w:val="000000" w:themeColor="text1"/>
          <w:kern w:val="2"/>
          <w:sz w:val="28"/>
          <w:szCs w:val="28"/>
          <w:lang w:val="en-US" w:eastAsia="zh-CN" w:bidi="ar-SA"/>
          <w14:textFill>
            <w14:solidFill>
              <w14:schemeClr w14:val="tx1"/>
            </w14:solidFill>
          </w14:textFill>
        </w:rPr>
        <w:t>管理、</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技术、经济</w:t>
      </w:r>
      <w:r>
        <w:rPr>
          <w:rFonts w:hint="eastAsia" w:cs="Times New Roman"/>
          <w:color w:val="000000" w:themeColor="text1"/>
          <w:kern w:val="2"/>
          <w:sz w:val="28"/>
          <w:szCs w:val="28"/>
          <w:lang w:val="en-US" w:eastAsia="zh-CN" w:bidi="ar-SA"/>
          <w14:textFill>
            <w14:solidFill>
              <w14:schemeClr w14:val="tx1"/>
            </w14:solidFill>
          </w14:textFill>
        </w:rPr>
        <w:t>、安全环保</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等方面的</w:t>
      </w:r>
      <w:r>
        <w:rPr>
          <w:rFonts w:hint="eastAsia" w:cs="Times New Roman"/>
          <w:color w:val="000000" w:themeColor="text1"/>
          <w:kern w:val="2"/>
          <w:sz w:val="28"/>
          <w:szCs w:val="28"/>
          <w:lang w:val="en-US" w:eastAsia="zh-CN" w:bidi="ar-SA"/>
          <w14:textFill>
            <w14:solidFill>
              <w14:schemeClr w14:val="tx1"/>
            </w14:solidFill>
          </w14:textFill>
        </w:rPr>
        <w:t>技术人员</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组成。</w:t>
      </w:r>
    </w:p>
    <w:p w14:paraId="6BAA21D0">
      <w:pPr>
        <w:pStyle w:val="10"/>
        <w:numPr>
          <w:ilvl w:val="0"/>
          <w:numId w:val="0"/>
        </w:numPr>
        <w:tabs>
          <w:tab w:val="left" w:pos="1001"/>
        </w:tabs>
        <w:spacing w:line="364" w:lineRule="auto"/>
        <w:ind w:right="383" w:rightChars="0"/>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cs="Times New Roman"/>
          <w:color w:val="000000" w:themeColor="text1"/>
          <w:kern w:val="2"/>
          <w:sz w:val="28"/>
          <w:szCs w:val="28"/>
          <w:lang w:val="en-US" w:eastAsia="zh-CN" w:bidi="ar-SA"/>
          <w14:textFill>
            <w14:solidFill>
              <w14:schemeClr w14:val="tx1"/>
            </w14:solidFill>
          </w14:textFill>
        </w:rPr>
        <w:t>1.2</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评标委员会成员有下列情形之一的，应当回避。</w:t>
      </w:r>
    </w:p>
    <w:p w14:paraId="27D8D37D">
      <w:pPr>
        <w:pStyle w:val="10"/>
        <w:numPr>
          <w:ilvl w:val="0"/>
          <w:numId w:val="0"/>
        </w:numPr>
        <w:tabs>
          <w:tab w:val="left" w:pos="1001"/>
        </w:tabs>
        <w:spacing w:line="364" w:lineRule="auto"/>
        <w:ind w:right="383" w:rightChars="0"/>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cs="Times New Roman"/>
          <w:color w:val="000000" w:themeColor="text1"/>
          <w:kern w:val="2"/>
          <w:sz w:val="28"/>
          <w:szCs w:val="28"/>
          <w:lang w:val="en-US" w:eastAsia="zh-CN" w:bidi="ar-SA"/>
          <w14:textFill>
            <w14:solidFill>
              <w14:schemeClr w14:val="tx1"/>
            </w14:solidFill>
          </w14:textFill>
        </w:rPr>
        <w:t>（1）</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招标人或投标人的主要负责人的近亲属；</w:t>
      </w:r>
    </w:p>
    <w:p w14:paraId="58874DCD">
      <w:pPr>
        <w:pStyle w:val="10"/>
        <w:numPr>
          <w:ilvl w:val="0"/>
          <w:numId w:val="0"/>
        </w:numPr>
        <w:tabs>
          <w:tab w:val="left" w:pos="1001"/>
        </w:tabs>
        <w:spacing w:line="364" w:lineRule="auto"/>
        <w:ind w:right="383" w:rightChars="0"/>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cs="Times New Roman"/>
          <w:color w:val="000000" w:themeColor="text1"/>
          <w:kern w:val="2"/>
          <w:sz w:val="28"/>
          <w:szCs w:val="28"/>
          <w:lang w:val="en-US" w:eastAsia="zh-CN" w:bidi="ar-SA"/>
          <w14:textFill>
            <w14:solidFill>
              <w14:schemeClr w14:val="tx1"/>
            </w14:solidFill>
          </w14:textFill>
        </w:rPr>
        <w:t>（2）</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与投标人有经济利益关系；</w:t>
      </w:r>
    </w:p>
    <w:p w14:paraId="53E47A0F">
      <w:pPr>
        <w:pStyle w:val="10"/>
        <w:numPr>
          <w:ilvl w:val="0"/>
          <w:numId w:val="0"/>
        </w:numPr>
        <w:tabs>
          <w:tab w:val="left" w:pos="1001"/>
        </w:tabs>
        <w:spacing w:line="364" w:lineRule="auto"/>
        <w:ind w:right="383" w:rightChars="0"/>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pPr>
      <w:r>
        <w:rPr>
          <w:rFonts w:hint="eastAsia" w:cs="Times New Roman"/>
          <w:color w:val="000000" w:themeColor="text1"/>
          <w:kern w:val="2"/>
          <w:sz w:val="28"/>
          <w:szCs w:val="28"/>
          <w:lang w:val="en-US" w:eastAsia="zh-CN" w:bidi="ar-SA"/>
          <w14:textFill>
            <w14:solidFill>
              <w14:schemeClr w14:val="tx1"/>
            </w14:solidFill>
          </w14:textFill>
        </w:rPr>
        <w:t>（4）</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曾因在招标、评标以及其他与招标投标有关活动中从事违法行为而受过行政处罚或刑事处罚的。</w:t>
      </w:r>
    </w:p>
    <w:p w14:paraId="678BEC16">
      <w:pPr>
        <w:pStyle w:val="10"/>
        <w:numPr>
          <w:ilvl w:val="0"/>
          <w:numId w:val="0"/>
        </w:numPr>
        <w:tabs>
          <w:tab w:val="left" w:pos="1001"/>
        </w:tabs>
        <w:spacing w:line="364" w:lineRule="auto"/>
        <w:ind w:right="383" w:rightChars="0"/>
        <w:rPr>
          <w:sz w:val="21"/>
        </w:rPr>
      </w:pPr>
      <w:r>
        <w:rPr>
          <w:rFonts w:hint="eastAsia" w:cs="Times New Roman"/>
          <w:color w:val="000000" w:themeColor="text1"/>
          <w:kern w:val="2"/>
          <w:sz w:val="28"/>
          <w:szCs w:val="28"/>
          <w:lang w:val="en-US" w:eastAsia="zh-CN" w:bidi="ar-SA"/>
          <w14:textFill>
            <w14:solidFill>
              <w14:schemeClr w14:val="tx1"/>
            </w14:solidFill>
          </w14:textFill>
        </w:rPr>
        <w:t>（5）</w:t>
      </w:r>
      <w:r>
        <w:rPr>
          <w:rFonts w:ascii="Times New Roman" w:hAnsi="Times New Roman" w:eastAsia="宋体" w:cs="Times New Roman"/>
          <w:color w:val="000000" w:themeColor="text1"/>
          <w:kern w:val="2"/>
          <w:sz w:val="28"/>
          <w:szCs w:val="28"/>
          <w:lang w:val="en-US" w:eastAsia="zh-CN" w:bidi="ar-SA"/>
          <w14:textFill>
            <w14:solidFill>
              <w14:schemeClr w14:val="tx1"/>
            </w14:solidFill>
          </w14:textFill>
        </w:rPr>
        <w:t>与投标人有其他利害关系。</w:t>
      </w:r>
    </w:p>
    <w:p w14:paraId="3D8D60F1">
      <w:pPr>
        <w:spacing w:line="360" w:lineRule="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1.3</w:t>
      </w:r>
      <w:r>
        <w:rPr>
          <w:color w:val="000000" w:themeColor="text1"/>
          <w:sz w:val="28"/>
          <w:szCs w:val="28"/>
          <w14:textFill>
            <w14:solidFill>
              <w14:schemeClr w14:val="tx1"/>
            </w14:solidFill>
          </w14:textFill>
        </w:rPr>
        <w:t>评标委员会对满足招标文件实质性要求的投标文件，按照本</w:t>
      </w:r>
      <w:r>
        <w:rPr>
          <w:rFonts w:hint="eastAsia"/>
          <w:color w:val="000000" w:themeColor="text1"/>
          <w:sz w:val="28"/>
          <w:szCs w:val="28"/>
          <w14:textFill>
            <w14:solidFill>
              <w14:schemeClr w14:val="tx1"/>
            </w14:solidFill>
          </w14:textFill>
        </w:rPr>
        <w:t>评标办法设定</w:t>
      </w:r>
      <w:r>
        <w:rPr>
          <w:color w:val="000000" w:themeColor="text1"/>
          <w:sz w:val="28"/>
          <w:szCs w:val="28"/>
          <w14:textFill>
            <w14:solidFill>
              <w14:schemeClr w14:val="tx1"/>
            </w14:solidFill>
          </w14:textFill>
        </w:rPr>
        <w:t>的评标标准进行评分，并按得分由高到低顺序推荐中标候选人。综合评分相等时，以投标报价低的优先；如果</w:t>
      </w:r>
      <w:r>
        <w:rPr>
          <w:rFonts w:hint="eastAsia"/>
          <w:color w:val="000000" w:themeColor="text1"/>
          <w:sz w:val="28"/>
          <w:szCs w:val="28"/>
          <w14:textFill>
            <w14:solidFill>
              <w14:schemeClr w14:val="tx1"/>
            </w14:solidFill>
          </w14:textFill>
        </w:rPr>
        <w:t>商务</w:t>
      </w:r>
      <w:r>
        <w:rPr>
          <w:color w:val="000000" w:themeColor="text1"/>
          <w:sz w:val="28"/>
          <w:szCs w:val="28"/>
          <w14:textFill>
            <w14:solidFill>
              <w14:schemeClr w14:val="tx1"/>
            </w14:solidFill>
          </w14:textFill>
        </w:rPr>
        <w:t>得分也相同，由招标人自行确定。</w:t>
      </w:r>
    </w:p>
    <w:p w14:paraId="5F27718A">
      <w:pPr>
        <w:spacing w:line="360" w:lineRule="auto"/>
        <w:ind w:right="-101" w:rightChars="-4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二、投标文件的初步审查</w:t>
      </w:r>
    </w:p>
    <w:p w14:paraId="21F6E0C2">
      <w:pPr>
        <w:pStyle w:val="10"/>
        <w:tabs>
          <w:tab w:val="left" w:pos="142"/>
        </w:tabs>
        <w:spacing w:line="360" w:lineRule="auto"/>
        <w:ind w:left="0" w:right="-101" w:rightChars="-48" w:firstLine="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t>初步审查分为资格性检查和符合性检查。</w:t>
      </w:r>
    </w:p>
    <w:p w14:paraId="4E346566">
      <w:pPr>
        <w:pStyle w:val="10"/>
        <w:tabs>
          <w:tab w:val="left" w:pos="776"/>
        </w:tabs>
        <w:spacing w:before="1" w:line="360" w:lineRule="auto"/>
        <w:ind w:left="174" w:right="-101" w:rightChars="-48" w:firstLine="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资格性检查。根据法律法规和招标文件的规定，评标委员会对投标文件中的资格证明等进行审查，以确定投标人是否具备投标资格。</w:t>
      </w:r>
    </w:p>
    <w:p w14:paraId="6CCCD93B">
      <w:pPr>
        <w:pStyle w:val="10"/>
        <w:tabs>
          <w:tab w:val="left" w:pos="721"/>
        </w:tabs>
        <w:spacing w:line="360" w:lineRule="auto"/>
        <w:ind w:left="120" w:right="-101" w:rightChars="-48" w:firstLine="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26494250">
      <w:pPr>
        <w:tabs>
          <w:tab w:val="left" w:pos="721"/>
        </w:tabs>
        <w:spacing w:before="1" w:line="360" w:lineRule="auto"/>
        <w:ind w:right="-101" w:rightChars="-4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实质上没有响应招标文件要求的投标将被否决。投标人不得通过修正、补充或撤销不合要求的偏离或保留从而使其投标成为实质上响应的投标。</w:t>
      </w:r>
    </w:p>
    <w:p w14:paraId="7912B78F">
      <w:pPr>
        <w:pStyle w:val="10"/>
        <w:tabs>
          <w:tab w:val="left" w:pos="0"/>
        </w:tabs>
        <w:spacing w:line="360" w:lineRule="auto"/>
        <w:ind w:left="0" w:right="-101" w:rightChars="-48" w:firstLine="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t>投标文件有下列情形之一的，评标委员会应当否决其投标：</w:t>
      </w:r>
    </w:p>
    <w:p w14:paraId="20BE85F4">
      <w:pPr>
        <w:spacing w:line="360" w:lineRule="auto"/>
        <w:ind w:left="142" w:right="-101" w:rightChars="-4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投标人不符合国家或者招标文件规定的资格条件的；</w:t>
      </w:r>
    </w:p>
    <w:p w14:paraId="11A3976D">
      <w:pPr>
        <w:tabs>
          <w:tab w:val="left" w:pos="721"/>
        </w:tabs>
        <w:spacing w:before="1" w:line="360" w:lineRule="auto"/>
        <w:ind w:left="142" w:right="-101" w:rightChars="-4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应交未交投标保证金或者金额不足，或者投标保证金形式不符合招标文件要求的；</w:t>
      </w:r>
    </w:p>
    <w:p w14:paraId="0C4604E6">
      <w:pPr>
        <w:tabs>
          <w:tab w:val="left" w:pos="721"/>
        </w:tabs>
        <w:spacing w:before="1" w:line="360" w:lineRule="auto"/>
        <w:ind w:left="142" w:right="103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同一投标人提交两个以上不同的投标报价</w:t>
      </w:r>
      <w:r>
        <w:rPr>
          <w:rFonts w:hint="eastAsia"/>
          <w:color w:val="000000" w:themeColor="text1"/>
          <w:sz w:val="28"/>
          <w:szCs w:val="28"/>
          <w14:textFill>
            <w14:solidFill>
              <w14:schemeClr w14:val="tx1"/>
            </w14:solidFill>
          </w14:textFill>
        </w:rPr>
        <w:t>。</w:t>
      </w:r>
    </w:p>
    <w:p w14:paraId="62C1E656">
      <w:pPr>
        <w:tabs>
          <w:tab w:val="left" w:pos="284"/>
        </w:tabs>
        <w:spacing w:before="1" w:line="360" w:lineRule="auto"/>
        <w:ind w:left="107" w:leftChars="5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投标文件不满足招标文件中用文字规定或标注“</w:t>
      </w:r>
      <w:r>
        <w:rPr>
          <w:rFonts w:hint="eastAsia" w:ascii="宋体" w:hAnsi="宋体" w:cs="宋体"/>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”符号的实质性要求的；</w:t>
      </w:r>
    </w:p>
    <w:p w14:paraId="0BB0CACC">
      <w:pPr>
        <w:tabs>
          <w:tab w:val="left" w:pos="1059"/>
        </w:tabs>
        <w:spacing w:line="360" w:lineRule="auto"/>
        <w:ind w:left="14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投标文件中非实质性要求条款超出允许偏离的最大范围或最高项数的；</w:t>
      </w:r>
    </w:p>
    <w:p w14:paraId="6A7D2FA9">
      <w:pPr>
        <w:tabs>
          <w:tab w:val="left" w:pos="1059"/>
        </w:tabs>
        <w:spacing w:line="360" w:lineRule="auto"/>
        <w:ind w:left="14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投标报价高于招标文件设定的最高投标限价的；</w:t>
      </w:r>
    </w:p>
    <w:p w14:paraId="6FB27675">
      <w:pPr>
        <w:tabs>
          <w:tab w:val="left" w:pos="1059"/>
        </w:tabs>
        <w:spacing w:before="1" w:line="360" w:lineRule="auto"/>
        <w:ind w:left="14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t>投标有效期不足的；</w:t>
      </w:r>
    </w:p>
    <w:p w14:paraId="2247CC2C">
      <w:pPr>
        <w:pStyle w:val="10"/>
        <w:numPr>
          <w:ilvl w:val="0"/>
          <w:numId w:val="1"/>
        </w:numPr>
        <w:tabs>
          <w:tab w:val="left" w:pos="1179"/>
        </w:tabs>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不符合法律、法规和招标文件规定的。</w:t>
      </w:r>
    </w:p>
    <w:p w14:paraId="1772C3D9">
      <w:pPr>
        <w:pStyle w:val="10"/>
        <w:spacing w:line="360" w:lineRule="auto"/>
        <w:ind w:left="142" w:firstLine="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t>串通投标的认定</w:t>
      </w:r>
    </w:p>
    <w:p w14:paraId="6840BE7F">
      <w:pPr>
        <w:spacing w:line="360" w:lineRule="auto"/>
        <w:ind w:left="337"/>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有下列情形之一的，经评标委员会集体表决后认定，视为投标人相互串通投标：</w:t>
      </w:r>
    </w:p>
    <w:p w14:paraId="710FE6BC">
      <w:pPr>
        <w:pStyle w:val="10"/>
        <w:numPr>
          <w:ilvl w:val="0"/>
          <w:numId w:val="2"/>
        </w:numPr>
        <w:tabs>
          <w:tab w:val="left" w:pos="939"/>
        </w:tabs>
        <w:spacing w:line="360" w:lineRule="auto"/>
        <w:ind w:hanging="60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不同投标人的投标文件异常一致或者投标报价呈规律性差异；</w:t>
      </w:r>
    </w:p>
    <w:p w14:paraId="0EDDEAD2">
      <w:pPr>
        <w:pStyle w:val="10"/>
        <w:numPr>
          <w:ilvl w:val="0"/>
          <w:numId w:val="2"/>
        </w:numPr>
        <w:tabs>
          <w:tab w:val="left" w:pos="939"/>
        </w:tabs>
        <w:spacing w:line="360" w:lineRule="auto"/>
        <w:ind w:hanging="60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不同投标人的投标文件由同一单位或者同一个人编制；</w:t>
      </w:r>
    </w:p>
    <w:p w14:paraId="6DA63162">
      <w:pPr>
        <w:pStyle w:val="10"/>
        <w:numPr>
          <w:ilvl w:val="0"/>
          <w:numId w:val="2"/>
        </w:numPr>
        <w:tabs>
          <w:tab w:val="left" w:pos="939"/>
        </w:tabs>
        <w:spacing w:line="360" w:lineRule="auto"/>
        <w:ind w:hanging="60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不同投标人委托同一单位或者个人办理投标事宜；</w:t>
      </w:r>
    </w:p>
    <w:p w14:paraId="0CA2350A">
      <w:pPr>
        <w:pStyle w:val="10"/>
        <w:numPr>
          <w:ilvl w:val="0"/>
          <w:numId w:val="2"/>
        </w:numPr>
        <w:tabs>
          <w:tab w:val="left" w:pos="939"/>
        </w:tabs>
        <w:spacing w:before="1" w:line="360" w:lineRule="auto"/>
        <w:ind w:hanging="60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不同投标人的投标文件载明的项目管理成员为同一人；</w:t>
      </w:r>
    </w:p>
    <w:p w14:paraId="6396DBB4">
      <w:pPr>
        <w:pStyle w:val="10"/>
        <w:numPr>
          <w:ilvl w:val="0"/>
          <w:numId w:val="2"/>
        </w:numPr>
        <w:tabs>
          <w:tab w:val="left" w:pos="939"/>
        </w:tabs>
        <w:spacing w:before="43" w:line="360" w:lineRule="auto"/>
        <w:ind w:hanging="60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不同投标人的投标文件相互混装；</w:t>
      </w:r>
    </w:p>
    <w:p w14:paraId="4717C71E">
      <w:pPr>
        <w:pStyle w:val="10"/>
        <w:numPr>
          <w:ilvl w:val="0"/>
          <w:numId w:val="2"/>
        </w:numPr>
        <w:tabs>
          <w:tab w:val="left" w:pos="939"/>
        </w:tabs>
        <w:spacing w:line="360" w:lineRule="auto"/>
        <w:ind w:hanging="60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不同投标人的投标保证金从同一单位或者个人账户转出；</w:t>
      </w:r>
    </w:p>
    <w:p w14:paraId="24B0AFBB">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三、问题澄清</w:t>
      </w:r>
    </w:p>
    <w:p w14:paraId="6A6879D1">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3.1对投标文件中含义不明确、同类问题表述不一致或者有</w:t>
      </w:r>
      <w:r>
        <w:rPr>
          <w:color w:val="000000" w:themeColor="text1"/>
          <w:sz w:val="28"/>
          <w:szCs w:val="28"/>
          <w14:textFill>
            <w14:solidFill>
              <w14:schemeClr w14:val="tx1"/>
            </w14:solidFill>
          </w14:textFill>
        </w:rPr>
        <w:t>明显文字和计算错误的内容，需要投标人对投标文件澄清或者说明的，评标委员会将</w:t>
      </w:r>
      <w:r>
        <w:rPr>
          <w:rFonts w:hint="eastAsia"/>
          <w:color w:val="000000" w:themeColor="text1"/>
          <w:sz w:val="28"/>
          <w:szCs w:val="28"/>
          <w14:textFill>
            <w14:solidFill>
              <w14:schemeClr w14:val="tx1"/>
            </w14:solidFill>
          </w14:textFill>
        </w:rPr>
        <w:t>现场通知工作人员要求投标方进行解答或者说明，但不得超出投标文件的范围或对投标文件做实质性的修改（计算错误修正除外）。评标委员会不直接接受投标人主动提出的澄清或者说明。</w:t>
      </w:r>
    </w:p>
    <w:p w14:paraId="6BBE7663">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3.2投标</w:t>
      </w:r>
      <w:r>
        <w:rPr>
          <w:color w:val="000000" w:themeColor="text1"/>
          <w:sz w:val="28"/>
          <w:szCs w:val="28"/>
          <w14:textFill>
            <w14:solidFill>
              <w14:schemeClr w14:val="tx1"/>
            </w14:solidFill>
          </w14:textFill>
        </w:rPr>
        <w:t>文件出现算术错误的，评标委员会按以下原则要求投标人对投标报价进行书面澄清确认。投标人拒不澄清确认的，评标委员会应当否决其投标：</w:t>
      </w:r>
    </w:p>
    <w:p w14:paraId="0FBC7585">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投标文件中的大写金额与小写金额不一致的，以大写金额为准；</w:t>
      </w:r>
    </w:p>
    <w:p w14:paraId="5637F72E">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总价金额与单价金额不一致的，以单价金额为准，但单价金额小数点有明显错误的除外。</w:t>
      </w:r>
    </w:p>
    <w:p w14:paraId="11F86240">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t>有效的澄清或者说明材料，是投标文件的补充材料，成为投标文件的组成部分。</w:t>
      </w:r>
    </w:p>
    <w:p w14:paraId="7EA775FC">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t>评标委员会与投标人的澄清或者说明均采用书面形式，投标人的澄清或者说明由投标人代表签字，并按评标委员会的通知要求递交。</w:t>
      </w:r>
    </w:p>
    <w:p w14:paraId="759EA301">
      <w:pPr>
        <w:spacing w:before="4" w:line="360" w:lineRule="auto"/>
        <w:ind w:left="12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四、综合评价</w:t>
      </w:r>
    </w:p>
    <w:p w14:paraId="6CBF1676">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1、价格分（70分）：总报价得分+分项单价得分=报价得分</w:t>
      </w:r>
    </w:p>
    <w:p w14:paraId="1430A8DC">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1.1总报价评分办法：投标人有效分项总报价Ax,基准价为所有投标人分项总报价的平均价A</w:t>
      </w:r>
      <w:r>
        <w:rPr>
          <w:rFonts w:hint="eastAsia"/>
          <w:color w:val="000000" w:themeColor="text1"/>
          <w:sz w:val="28"/>
          <w:szCs w:val="28"/>
          <w:vertAlign w:val="subscript"/>
          <w:lang w:val="en-US"/>
          <w14:textFill>
            <w14:solidFill>
              <w14:schemeClr w14:val="tx1"/>
            </w14:solidFill>
          </w14:textFill>
        </w:rPr>
        <w:t>基准价</w:t>
      </w:r>
    </w:p>
    <w:p w14:paraId="5A5E1FF9">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（1）当Ax=A</w:t>
      </w:r>
      <w:r>
        <w:rPr>
          <w:rFonts w:hint="eastAsia"/>
          <w:color w:val="000000" w:themeColor="text1"/>
          <w:sz w:val="28"/>
          <w:szCs w:val="28"/>
          <w:vertAlign w:val="subscript"/>
          <w:lang w:val="en-US"/>
          <w14:textFill>
            <w14:solidFill>
              <w14:schemeClr w14:val="tx1"/>
            </w14:solidFill>
          </w14:textFill>
        </w:rPr>
        <w:t>基准价</w:t>
      </w:r>
      <w:r>
        <w:rPr>
          <w:rFonts w:hint="eastAsia"/>
          <w:color w:val="000000" w:themeColor="text1"/>
          <w:sz w:val="28"/>
          <w:szCs w:val="28"/>
          <w:lang w:val="en-US"/>
          <w14:textFill>
            <w14:solidFill>
              <w14:schemeClr w14:val="tx1"/>
            </w14:solidFill>
          </w14:textFill>
        </w:rPr>
        <w:t>时，得基本分20分。</w:t>
      </w:r>
    </w:p>
    <w:p w14:paraId="7B312E7A">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（2）当Ax&lt;A</w:t>
      </w:r>
      <w:r>
        <w:rPr>
          <w:rFonts w:hint="eastAsia"/>
          <w:color w:val="000000" w:themeColor="text1"/>
          <w:sz w:val="28"/>
          <w:szCs w:val="28"/>
          <w:vertAlign w:val="subscript"/>
          <w:lang w:val="en-US"/>
          <w14:textFill>
            <w14:solidFill>
              <w14:schemeClr w14:val="tx1"/>
            </w14:solidFill>
          </w14:textFill>
        </w:rPr>
        <w:t>基准价</w:t>
      </w:r>
      <w:r>
        <w:rPr>
          <w:rFonts w:hint="eastAsia"/>
          <w:color w:val="000000" w:themeColor="text1"/>
          <w:sz w:val="28"/>
          <w:szCs w:val="28"/>
          <w:lang w:val="en-US"/>
          <w14:textFill>
            <w14:solidFill>
              <w14:schemeClr w14:val="tx1"/>
            </w14:solidFill>
          </w14:textFill>
        </w:rPr>
        <w:t>时，每降低1%在20分基础上加1分，最高加分为</w:t>
      </w: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lang w:val="en-US"/>
          <w14:textFill>
            <w14:solidFill>
              <w14:schemeClr w14:val="tx1"/>
            </w14:solidFill>
          </w14:textFill>
        </w:rPr>
        <w:t>分。</w:t>
      </w:r>
    </w:p>
    <w:p w14:paraId="1BF9BC4B">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（3）当Ax&gt;A</w:t>
      </w:r>
      <w:r>
        <w:rPr>
          <w:rFonts w:hint="eastAsia"/>
          <w:color w:val="000000" w:themeColor="text1"/>
          <w:sz w:val="28"/>
          <w:szCs w:val="28"/>
          <w:vertAlign w:val="subscript"/>
          <w:lang w:val="en-US"/>
          <w14:textFill>
            <w14:solidFill>
              <w14:schemeClr w14:val="tx1"/>
            </w14:solidFill>
          </w14:textFill>
        </w:rPr>
        <w:t>基准制价</w:t>
      </w:r>
      <w:r>
        <w:rPr>
          <w:rFonts w:hint="eastAsia"/>
          <w:color w:val="000000" w:themeColor="text1"/>
          <w:sz w:val="28"/>
          <w:szCs w:val="28"/>
          <w:lang w:val="en-US"/>
          <w14:textFill>
            <w14:solidFill>
              <w14:schemeClr w14:val="tx1"/>
            </w14:solidFill>
          </w14:textFill>
        </w:rPr>
        <w:t>时,每增加1%扣0.5分，扣完为止。</w:t>
      </w:r>
    </w:p>
    <w:p w14:paraId="5B244403">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1.2分项单价评分办法：分项单价得分为Bn。（需要报价的2</w:t>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lang w:val="en-US"/>
          <w14:textFill>
            <w14:solidFill>
              <w14:schemeClr w14:val="tx1"/>
            </w14:solidFill>
          </w14:textFill>
        </w:rPr>
        <w:t>项分项进行打分）</w:t>
      </w:r>
    </w:p>
    <w:p w14:paraId="16FEECDC">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（1）投标人每一分项有效报价最低的得2分，第2低的得1.5分，第3低的得1分。</w:t>
      </w:r>
    </w:p>
    <w:p w14:paraId="194BCB42">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（2）分项共计</w:t>
      </w:r>
      <w:r>
        <w:rPr>
          <w:rFonts w:hint="eastAsia"/>
          <w:color w:val="000000" w:themeColor="text1"/>
          <w:sz w:val="28"/>
          <w:szCs w:val="28"/>
          <w:lang w:val="en-US" w:eastAsia="zh-CN"/>
          <w14:textFill>
            <w14:solidFill>
              <w14:schemeClr w14:val="tx1"/>
            </w14:solidFill>
          </w14:textFill>
        </w:rPr>
        <w:t>20</w:t>
      </w:r>
      <w:r>
        <w:rPr>
          <w:rFonts w:hint="eastAsia"/>
          <w:color w:val="000000" w:themeColor="text1"/>
          <w:sz w:val="28"/>
          <w:szCs w:val="28"/>
          <w:lang w:val="en-US"/>
          <w14:textFill>
            <w14:solidFill>
              <w14:schemeClr w14:val="tx1"/>
            </w14:solidFill>
          </w14:textFill>
        </w:rPr>
        <w:t>项，每一分项得分相加为分项单价得分即：B</w:t>
      </w:r>
      <w:r>
        <w:rPr>
          <w:rFonts w:hint="eastAsia"/>
          <w:color w:val="000000" w:themeColor="text1"/>
          <w:sz w:val="28"/>
          <w:szCs w:val="28"/>
          <w:vertAlign w:val="subscript"/>
          <w:lang w:val="en-US"/>
          <w14:textFill>
            <w14:solidFill>
              <w14:schemeClr w14:val="tx1"/>
            </w14:solidFill>
          </w14:textFill>
        </w:rPr>
        <w:t>1</w:t>
      </w:r>
      <w:r>
        <w:rPr>
          <w:rFonts w:hint="eastAsia"/>
          <w:color w:val="000000" w:themeColor="text1"/>
          <w:sz w:val="28"/>
          <w:szCs w:val="28"/>
          <w:lang w:val="en-US"/>
          <w14:textFill>
            <w14:solidFill>
              <w14:schemeClr w14:val="tx1"/>
            </w14:solidFill>
          </w14:textFill>
        </w:rPr>
        <w:t>+B</w:t>
      </w:r>
      <w:r>
        <w:rPr>
          <w:rFonts w:hint="eastAsia"/>
          <w:color w:val="000000" w:themeColor="text1"/>
          <w:sz w:val="28"/>
          <w:szCs w:val="28"/>
          <w:vertAlign w:val="subscript"/>
          <w:lang w:val="en-US"/>
          <w14:textFill>
            <w14:solidFill>
              <w14:schemeClr w14:val="tx1"/>
            </w14:solidFill>
          </w14:textFill>
        </w:rPr>
        <w:t>2</w:t>
      </w:r>
      <w:r>
        <w:rPr>
          <w:rFonts w:hint="eastAsia"/>
          <w:color w:val="000000" w:themeColor="text1"/>
          <w:sz w:val="28"/>
          <w:szCs w:val="28"/>
          <w:lang w:val="en-US"/>
          <w14:textFill>
            <w14:solidFill>
              <w14:schemeClr w14:val="tx1"/>
            </w14:solidFill>
          </w14:textFill>
        </w:rPr>
        <w:t>+...+B</w:t>
      </w:r>
      <w:r>
        <w:rPr>
          <w:rFonts w:hint="eastAsia"/>
          <w:color w:val="000000" w:themeColor="text1"/>
          <w:sz w:val="28"/>
          <w:szCs w:val="28"/>
          <w:vertAlign w:val="subscript"/>
          <w:lang w:val="en-US"/>
          <w14:textFill>
            <w14:solidFill>
              <w14:schemeClr w14:val="tx1"/>
            </w14:solidFill>
          </w14:textFill>
        </w:rPr>
        <w:t>12</w:t>
      </w:r>
      <w:r>
        <w:rPr>
          <w:rFonts w:hint="eastAsia"/>
          <w:color w:val="000000" w:themeColor="text1"/>
          <w:sz w:val="28"/>
          <w:szCs w:val="28"/>
          <w:lang w:val="en-US"/>
          <w14:textFill>
            <w14:solidFill>
              <w14:schemeClr w14:val="tx1"/>
            </w14:solidFill>
          </w14:textFill>
        </w:rPr>
        <w:t>=Bn</w:t>
      </w:r>
    </w:p>
    <w:p w14:paraId="28BB4135">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二、商务分（30分）：见下述编列内容。</w:t>
      </w:r>
    </w:p>
    <w:p w14:paraId="3249D9C9">
      <w:pPr>
        <w:pStyle w:val="2"/>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评分办法及标准</w:t>
      </w:r>
    </w:p>
    <w:tbl>
      <w:tblPr>
        <w:tblStyle w:val="6"/>
        <w:tblW w:w="95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984"/>
        <w:gridCol w:w="6148"/>
      </w:tblGrid>
      <w:tr w14:paraId="1DE9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447" w:type="dxa"/>
            <w:gridSpan w:val="2"/>
            <w:vAlign w:val="center"/>
          </w:tcPr>
          <w:p w14:paraId="044EF115">
            <w:pPr>
              <w:spacing w:line="360" w:lineRule="auto"/>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条款内容</w:t>
            </w:r>
          </w:p>
        </w:tc>
        <w:tc>
          <w:tcPr>
            <w:tcW w:w="6148" w:type="dxa"/>
            <w:vAlign w:val="center"/>
          </w:tcPr>
          <w:p w14:paraId="1EC5B361">
            <w:pPr>
              <w:spacing w:line="360" w:lineRule="auto"/>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编列内容</w:t>
            </w:r>
          </w:p>
        </w:tc>
      </w:tr>
      <w:tr w14:paraId="6ABF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vAlign w:val="center"/>
          </w:tcPr>
          <w:p w14:paraId="62B8FD30">
            <w:pPr>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分值构成（总分</w:t>
            </w:r>
            <w:r>
              <w:rPr>
                <w:rFonts w:ascii="宋体" w:hAnsi="宋体" w:cs="宋体"/>
                <w:color w:val="000000" w:themeColor="text1"/>
                <w:szCs w:val="21"/>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分）</w:t>
            </w:r>
          </w:p>
          <w:p w14:paraId="17130708">
            <w:pPr>
              <w:spacing w:line="360" w:lineRule="auto"/>
              <w:rPr>
                <w:rFonts w:ascii="宋体" w:cs="宋体"/>
                <w:color w:val="000000" w:themeColor="text1"/>
                <w:szCs w:val="21"/>
                <w14:textFill>
                  <w14:solidFill>
                    <w14:schemeClr w14:val="tx1"/>
                  </w14:solidFill>
                </w14:textFill>
              </w:rPr>
            </w:pPr>
          </w:p>
        </w:tc>
        <w:tc>
          <w:tcPr>
            <w:tcW w:w="6148" w:type="dxa"/>
          </w:tcPr>
          <w:p w14:paraId="2E5270DB">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投标报价：70分</w:t>
            </w:r>
          </w:p>
          <w:p w14:paraId="6732E86C">
            <w:pPr>
              <w:spacing w:line="360" w:lineRule="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商务部分：30分</w:t>
            </w:r>
          </w:p>
        </w:tc>
      </w:tr>
      <w:tr w14:paraId="0BAD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14:paraId="4EAF6208">
            <w:pPr>
              <w:spacing w:line="360" w:lineRule="auto"/>
              <w:rPr>
                <w:rFonts w:asci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评标基准价计算方法</w:t>
            </w:r>
          </w:p>
        </w:tc>
        <w:tc>
          <w:tcPr>
            <w:tcW w:w="6148" w:type="dxa"/>
          </w:tcPr>
          <w:p w14:paraId="7D97D24F">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符合招标控制价≥最终投标价的最终投标价进入基准价计算</w:t>
            </w:r>
          </w:p>
          <w:p w14:paraId="1FA83F4C">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基准价</w:t>
            </w:r>
            <w:r>
              <w:rPr>
                <w:rFonts w:ascii="宋体" w:hAnsi="宋体" w:cs="宋体"/>
                <w:color w:val="000000" w:themeColor="text1"/>
                <w:sz w:val="20"/>
                <w:szCs w:val="20"/>
                <w14:textFill>
                  <w14:solidFill>
                    <w14:schemeClr w14:val="tx1"/>
                  </w14:solidFill>
                </w14:textFill>
              </w:rPr>
              <w:t xml:space="preserve">= </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A1+A2+</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Ai+</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An</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 xml:space="preserve"> / N               </w:t>
            </w:r>
          </w:p>
          <w:p w14:paraId="78140288">
            <w:pPr>
              <w:spacing w:line="360" w:lineRule="auto"/>
              <w:rPr>
                <w:rFonts w:ascii="宋体" w:cs="宋体"/>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i=1</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i</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n</w:t>
            </w:r>
            <w:r>
              <w:rPr>
                <w:rFonts w:hint="eastAsia" w:ascii="宋体" w:hAnsi="宋体" w:cs="宋体"/>
                <w:color w:val="000000" w:themeColor="text1"/>
                <w:sz w:val="20"/>
                <w:szCs w:val="20"/>
                <w14:textFill>
                  <w14:solidFill>
                    <w14:schemeClr w14:val="tx1"/>
                  </w14:solidFill>
                </w14:textFill>
              </w:rPr>
              <w:t>；</w:t>
            </w:r>
            <w:r>
              <w:rPr>
                <w:rFonts w:ascii="宋体" w:hAnsi="宋体" w:cs="宋体"/>
                <w:color w:val="000000" w:themeColor="text1"/>
                <w:sz w:val="20"/>
                <w:szCs w:val="20"/>
                <w14:textFill>
                  <w14:solidFill>
                    <w14:schemeClr w14:val="tx1"/>
                  </w14:solidFill>
                </w14:textFill>
              </w:rPr>
              <w:t xml:space="preserve"> Ai</w:t>
            </w:r>
            <w:r>
              <w:rPr>
                <w:rFonts w:hint="eastAsia" w:ascii="宋体" w:hAnsi="宋体" w:cs="宋体"/>
                <w:color w:val="000000" w:themeColor="text1"/>
                <w:sz w:val="20"/>
                <w:szCs w:val="20"/>
                <w14:textFill>
                  <w14:solidFill>
                    <w14:schemeClr w14:val="tx1"/>
                  </w14:solidFill>
                </w14:textFill>
              </w:rPr>
              <w:t>为进入基准价计算的最终投标价；</w:t>
            </w:r>
            <w:r>
              <w:rPr>
                <w:rFonts w:ascii="宋体" w:hAnsi="宋体" w:cs="宋体"/>
                <w:color w:val="000000" w:themeColor="text1"/>
                <w:sz w:val="20"/>
                <w:szCs w:val="20"/>
                <w14:textFill>
                  <w14:solidFill>
                    <w14:schemeClr w14:val="tx1"/>
                  </w14:solidFill>
                </w14:textFill>
              </w:rPr>
              <w:t>N</w:t>
            </w:r>
            <w:r>
              <w:rPr>
                <w:rFonts w:hint="eastAsia" w:ascii="宋体" w:hAnsi="宋体" w:cs="宋体"/>
                <w:color w:val="000000" w:themeColor="text1"/>
                <w:sz w:val="20"/>
                <w:szCs w:val="20"/>
                <w14:textFill>
                  <w14:solidFill>
                    <w14:schemeClr w14:val="tx1"/>
                  </w14:solidFill>
                </w14:textFill>
              </w:rPr>
              <w:t>为进入基准价计算的最终投标价的个数。</w:t>
            </w:r>
          </w:p>
          <w:p w14:paraId="16BC40E5">
            <w:pPr>
              <w:spacing w:line="360" w:lineRule="auto"/>
              <w:rPr>
                <w:strike/>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最终投标价以人民币元为单位，计算保留至小数点后</w:t>
            </w:r>
            <w:r>
              <w:rPr>
                <w:rFonts w:ascii="宋体" w:hAnsi="宋体" w:cs="宋体"/>
                <w:color w:val="000000" w:themeColor="text1"/>
                <w:sz w:val="20"/>
                <w:szCs w:val="20"/>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位（百分比亦然），小数点后第三位采取四舍五入。</w:t>
            </w:r>
          </w:p>
        </w:tc>
      </w:tr>
      <w:tr w14:paraId="3381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vAlign w:val="center"/>
          </w:tcPr>
          <w:p w14:paraId="6A288AA8">
            <w:pPr>
              <w:spacing w:line="360" w:lineRule="auto"/>
              <w:rPr>
                <w:rFonts w:asci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投标报价的偏差率计算公式</w:t>
            </w:r>
          </w:p>
        </w:tc>
        <w:tc>
          <w:tcPr>
            <w:tcW w:w="6148" w:type="dxa"/>
          </w:tcPr>
          <w:p w14:paraId="5A75EFAB">
            <w:pPr>
              <w:spacing w:line="360" w:lineRule="auto"/>
              <w:rPr>
                <w:color w:val="000000" w:themeColor="text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偏差率</w:t>
            </w:r>
            <w:r>
              <w:rPr>
                <w:rFonts w:ascii="宋体" w:hAnsi="宋体" w:cs="宋体"/>
                <w:color w:val="000000" w:themeColor="text1"/>
                <w:sz w:val="20"/>
                <w:szCs w:val="20"/>
                <w14:textFill>
                  <w14:solidFill>
                    <w14:schemeClr w14:val="tx1"/>
                  </w14:solidFill>
                </w14:textFill>
              </w:rPr>
              <w:t>=100%</w:t>
            </w:r>
            <w:r>
              <w:rPr>
                <w:rFonts w:hint="eastAsia" w:ascii="宋体" w:hAnsi="宋体" w:cs="宋体"/>
                <w:color w:val="000000" w:themeColor="text1"/>
                <w:sz w:val="20"/>
                <w:szCs w:val="20"/>
                <w14:textFill>
                  <w14:solidFill>
                    <w14:schemeClr w14:val="tx1"/>
                  </w14:solidFill>
                </w14:textFill>
              </w:rPr>
              <w:t>×│（最终投标报价－基准价）</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基准价│</w:t>
            </w:r>
          </w:p>
        </w:tc>
      </w:tr>
      <w:tr w14:paraId="0955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447" w:type="dxa"/>
            <w:gridSpan w:val="2"/>
            <w:vAlign w:val="center"/>
          </w:tcPr>
          <w:p w14:paraId="4F55A8F2">
            <w:pPr>
              <w:spacing w:line="360" w:lineRule="auto"/>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评分因素</w:t>
            </w:r>
          </w:p>
        </w:tc>
        <w:tc>
          <w:tcPr>
            <w:tcW w:w="6148" w:type="dxa"/>
            <w:vAlign w:val="center"/>
          </w:tcPr>
          <w:p w14:paraId="63726BD0">
            <w:pPr>
              <w:spacing w:line="360" w:lineRule="auto"/>
              <w:rPr>
                <w:rFonts w:asci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评分标准</w:t>
            </w:r>
          </w:p>
        </w:tc>
      </w:tr>
      <w:tr w14:paraId="7787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63" w:type="dxa"/>
            <w:vMerge w:val="restart"/>
            <w:vAlign w:val="center"/>
          </w:tcPr>
          <w:p w14:paraId="513BFCAC">
            <w:pPr>
              <w:spacing w:line="360" w:lineRule="auto"/>
              <w:rPr>
                <w:rFonts w:asci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投标报价评分标准（70分）</w:t>
            </w:r>
          </w:p>
        </w:tc>
        <w:tc>
          <w:tcPr>
            <w:tcW w:w="1984" w:type="dxa"/>
            <w:vAlign w:val="center"/>
          </w:tcPr>
          <w:p w14:paraId="73A7FB7C">
            <w:pPr>
              <w:spacing w:line="360" w:lineRule="auto"/>
              <w:rPr>
                <w:rFonts w:asci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偏差率</w:t>
            </w:r>
          </w:p>
        </w:tc>
        <w:tc>
          <w:tcPr>
            <w:tcW w:w="6148" w:type="dxa"/>
          </w:tcPr>
          <w:p w14:paraId="1CCA2172">
            <w:pPr>
              <w:spacing w:line="360" w:lineRule="auto"/>
              <w:rPr>
                <w:rFonts w:asci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偏差率（取绝对值）</w:t>
            </w:r>
            <w:r>
              <w:rPr>
                <w:rFonts w:ascii="宋体" w:hAnsi="宋体" w:cs="宋体"/>
                <w:color w:val="000000" w:themeColor="text1"/>
                <w:sz w:val="20"/>
                <w:szCs w:val="20"/>
                <w14:textFill>
                  <w14:solidFill>
                    <w14:schemeClr w14:val="tx1"/>
                  </w14:solidFill>
                </w14:textFill>
              </w:rPr>
              <w:t>=100%</w:t>
            </w:r>
            <w:r>
              <w:rPr>
                <w:rFonts w:hint="eastAsia" w:ascii="宋体" w:hAnsi="宋体" w:cs="宋体"/>
                <w:color w:val="000000" w:themeColor="text1"/>
                <w:sz w:val="20"/>
                <w:szCs w:val="20"/>
                <w14:textFill>
                  <w14:solidFill>
                    <w14:schemeClr w14:val="tx1"/>
                  </w14:solidFill>
                </w14:textFill>
              </w:rPr>
              <w:t>×│（最终投标报价－基准价）</w:t>
            </w:r>
            <w:r>
              <w:rPr>
                <w:rFonts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基准价│</w:t>
            </w:r>
          </w:p>
        </w:tc>
      </w:tr>
      <w:tr w14:paraId="1C59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63" w:type="dxa"/>
            <w:vMerge w:val="continue"/>
            <w:vAlign w:val="center"/>
          </w:tcPr>
          <w:p w14:paraId="4B4DDDF6">
            <w:pPr>
              <w:spacing w:line="360" w:lineRule="auto"/>
              <w:rPr>
                <w:rFonts w:hint="eastAsia" w:ascii="宋体" w:hAnsi="宋体" w:cs="宋体"/>
                <w:color w:val="000000" w:themeColor="text1"/>
                <w:sz w:val="20"/>
                <w:szCs w:val="20"/>
                <w14:textFill>
                  <w14:solidFill>
                    <w14:schemeClr w14:val="tx1"/>
                  </w14:solidFill>
                </w14:textFill>
              </w:rPr>
            </w:pPr>
          </w:p>
        </w:tc>
        <w:tc>
          <w:tcPr>
            <w:tcW w:w="1984" w:type="dxa"/>
            <w:vAlign w:val="center"/>
          </w:tcPr>
          <w:p w14:paraId="7571C03A">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总报价评分</w:t>
            </w:r>
          </w:p>
          <w:p w14:paraId="176D9863">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28</w:t>
            </w:r>
            <w:r>
              <w:rPr>
                <w:rFonts w:hint="eastAsia" w:ascii="宋体" w:hAnsi="宋体" w:cs="宋体"/>
                <w:color w:val="000000" w:themeColor="text1"/>
                <w:sz w:val="20"/>
                <w:szCs w:val="20"/>
                <w14:textFill>
                  <w14:solidFill>
                    <w14:schemeClr w14:val="tx1"/>
                  </w14:solidFill>
                </w14:textFill>
              </w:rPr>
              <w:t>分）</w:t>
            </w:r>
          </w:p>
        </w:tc>
        <w:tc>
          <w:tcPr>
            <w:tcW w:w="6148" w:type="dxa"/>
          </w:tcPr>
          <w:p w14:paraId="058AF1F0">
            <w:pPr>
              <w:spacing w:line="360" w:lineRule="auto"/>
              <w:rPr>
                <w:rFonts w:asci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投标报价＞评标基准价：投标报价每高于评标基准价</w:t>
            </w:r>
            <w:r>
              <w:rPr>
                <w:rFonts w:ascii="宋体" w:hAnsi="宋体" w:cs="宋体"/>
                <w:color w:val="000000" w:themeColor="text1"/>
                <w:sz w:val="20"/>
                <w:szCs w:val="20"/>
                <w:lang w:val="zh-CN"/>
                <w14:textFill>
                  <w14:solidFill>
                    <w14:schemeClr w14:val="tx1"/>
                  </w14:solidFill>
                </w14:textFill>
              </w:rPr>
              <w:t>1%</w:t>
            </w:r>
            <w:r>
              <w:rPr>
                <w:rFonts w:hint="eastAsia" w:ascii="宋体" w:hAnsi="宋体" w:cs="宋体"/>
                <w:color w:val="000000" w:themeColor="text1"/>
                <w:sz w:val="20"/>
                <w:szCs w:val="20"/>
                <w:lang w:val="zh-CN"/>
                <w14:textFill>
                  <w14:solidFill>
                    <w14:schemeClr w14:val="tx1"/>
                  </w14:solidFill>
                </w14:textFill>
              </w:rPr>
              <w:t>减</w:t>
            </w:r>
            <w:r>
              <w:rPr>
                <w:rFonts w:hint="eastAsia" w:ascii="宋体" w:hAnsi="宋体" w:cs="宋体"/>
                <w:color w:val="000000" w:themeColor="text1"/>
                <w:sz w:val="20"/>
                <w:szCs w:val="20"/>
                <w14:textFill>
                  <w14:solidFill>
                    <w14:schemeClr w14:val="tx1"/>
                  </w14:solidFill>
                </w14:textFill>
              </w:rPr>
              <w:t>0.5</w:t>
            </w:r>
            <w:r>
              <w:rPr>
                <w:rFonts w:hint="eastAsia" w:ascii="宋体" w:hAnsi="宋体" w:cs="宋体"/>
                <w:color w:val="000000" w:themeColor="text1"/>
                <w:sz w:val="20"/>
                <w:szCs w:val="20"/>
                <w:lang w:val="zh-CN"/>
                <w14:textFill>
                  <w14:solidFill>
                    <w14:schemeClr w14:val="tx1"/>
                  </w14:solidFill>
                </w14:textFill>
              </w:rPr>
              <w:t>分，即</w:t>
            </w:r>
            <w:r>
              <w:rPr>
                <w:rFonts w:hint="eastAsia" w:ascii="宋体" w:hAnsi="宋体" w:cs="宋体"/>
                <w:b/>
                <w:bCs/>
                <w:color w:val="000000" w:themeColor="text1"/>
                <w:sz w:val="20"/>
                <w:szCs w:val="20"/>
                <w14:textFill>
                  <w14:solidFill>
                    <w14:schemeClr w14:val="tx1"/>
                  </w14:solidFill>
                </w14:textFill>
              </w:rPr>
              <w:t>2</w:t>
            </w:r>
            <w:r>
              <w:rPr>
                <w:rFonts w:ascii="宋体" w:hAnsi="宋体" w:cs="宋体"/>
                <w:b/>
                <w:bCs/>
                <w:color w:val="000000" w:themeColor="text1"/>
                <w:sz w:val="20"/>
                <w:szCs w:val="20"/>
                <w:lang w:val="zh-CN"/>
                <w14:textFill>
                  <w14:solidFill>
                    <w14:schemeClr w14:val="tx1"/>
                  </w14:solidFill>
                </w14:textFill>
              </w:rPr>
              <w:t>0</w:t>
            </w:r>
            <w:r>
              <w:rPr>
                <w:rFonts w:hint="eastAsia" w:ascii="宋体" w:hAnsi="宋体" w:cs="宋体"/>
                <w:b/>
                <w:bCs/>
                <w:color w:val="000000" w:themeColor="text1"/>
                <w:sz w:val="20"/>
                <w:szCs w:val="20"/>
                <w:lang w:val="zh-CN"/>
                <w14:textFill>
                  <w14:solidFill>
                    <w14:schemeClr w14:val="tx1"/>
                  </w14:solidFill>
                </w14:textFill>
              </w:rPr>
              <w:t>－</w:t>
            </w:r>
            <w:r>
              <w:rPr>
                <w:rFonts w:hint="eastAsia" w:ascii="宋体" w:hAnsi="宋体" w:cs="宋体"/>
                <w:b/>
                <w:bCs/>
                <w:color w:val="000000" w:themeColor="text1"/>
                <w:sz w:val="20"/>
                <w:szCs w:val="20"/>
                <w14:textFill>
                  <w14:solidFill>
                    <w14:schemeClr w14:val="tx1"/>
                  </w14:solidFill>
                </w14:textFill>
              </w:rPr>
              <w:t>0.5</w:t>
            </w:r>
            <w:r>
              <w:rPr>
                <w:rFonts w:hint="eastAsia" w:ascii="宋体" w:hAnsi="宋体" w:cs="宋体"/>
                <w:b/>
                <w:bCs/>
                <w:color w:val="000000" w:themeColor="text1"/>
                <w:sz w:val="20"/>
                <w:szCs w:val="20"/>
                <w:lang w:val="zh-CN"/>
                <w14:textFill>
                  <w14:solidFill>
                    <w14:schemeClr w14:val="tx1"/>
                  </w14:solidFill>
                </w14:textFill>
              </w:rPr>
              <w:t>×</w:t>
            </w:r>
            <w:r>
              <w:rPr>
                <w:rFonts w:ascii="宋体" w:hAnsi="宋体" w:cs="宋体"/>
                <w:b/>
                <w:bCs/>
                <w:color w:val="000000" w:themeColor="text1"/>
                <w:sz w:val="20"/>
                <w:szCs w:val="20"/>
                <w:lang w:val="zh-CN"/>
                <w14:textFill>
                  <w14:solidFill>
                    <w14:schemeClr w14:val="tx1"/>
                  </w14:solidFill>
                </w14:textFill>
              </w:rPr>
              <w:t>100</w:t>
            </w:r>
            <w:r>
              <w:rPr>
                <w:rFonts w:hint="eastAsia" w:ascii="宋体" w:hAnsi="宋体" w:cs="宋体"/>
                <w:b/>
                <w:bCs/>
                <w:color w:val="000000" w:themeColor="text1"/>
                <w:sz w:val="20"/>
                <w:szCs w:val="20"/>
                <w:lang w:val="zh-CN"/>
                <w14:textFill>
                  <w14:solidFill>
                    <w14:schemeClr w14:val="tx1"/>
                  </w14:solidFill>
                </w14:textFill>
              </w:rPr>
              <w:t>×偏差率</w:t>
            </w:r>
            <w:r>
              <w:rPr>
                <w:rFonts w:hint="eastAsia" w:ascii="宋体" w:hAnsi="宋体" w:cs="宋体"/>
                <w:color w:val="000000" w:themeColor="text1"/>
                <w:sz w:val="20"/>
                <w:szCs w:val="20"/>
                <w:lang w:val="zh-CN"/>
                <w14:textFill>
                  <w14:solidFill>
                    <w14:schemeClr w14:val="tx1"/>
                  </w14:solidFill>
                </w14:textFill>
              </w:rPr>
              <w:t>；</w:t>
            </w:r>
          </w:p>
          <w:p w14:paraId="1755C3D7">
            <w:pPr>
              <w:spacing w:line="360" w:lineRule="auto"/>
              <w:rPr>
                <w:rFonts w:asci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投标报价</w:t>
            </w:r>
            <w:r>
              <w:rPr>
                <w:rFonts w:ascii="宋体" w:hAnsi="宋体" w:cs="宋体"/>
                <w:color w:val="000000" w:themeColor="text1"/>
                <w:sz w:val="20"/>
                <w:szCs w:val="20"/>
                <w:lang w:val="zh-CN"/>
                <w14:textFill>
                  <w14:solidFill>
                    <w14:schemeClr w14:val="tx1"/>
                  </w14:solidFill>
                </w14:textFill>
              </w:rPr>
              <w:t>=</w:t>
            </w:r>
            <w:r>
              <w:rPr>
                <w:rFonts w:hint="eastAsia" w:ascii="宋体" w:hAnsi="宋体" w:cs="宋体"/>
                <w:color w:val="000000" w:themeColor="text1"/>
                <w:sz w:val="20"/>
                <w:szCs w:val="20"/>
                <w:lang w:val="zh-CN"/>
                <w14:textFill>
                  <w14:solidFill>
                    <w14:schemeClr w14:val="tx1"/>
                  </w14:solidFill>
                </w14:textFill>
              </w:rPr>
              <w:t>基准价的得基本分</w:t>
            </w:r>
            <w:r>
              <w:rPr>
                <w:rFonts w:hint="eastAsia" w:ascii="宋体" w:hAnsi="宋体" w:cs="宋体"/>
                <w:color w:val="000000" w:themeColor="text1"/>
                <w:sz w:val="20"/>
                <w:szCs w:val="20"/>
                <w14:textFill>
                  <w14:solidFill>
                    <w14:schemeClr w14:val="tx1"/>
                  </w14:solidFill>
                </w14:textFill>
              </w:rPr>
              <w:t>2</w:t>
            </w:r>
            <w:r>
              <w:rPr>
                <w:rFonts w:ascii="宋体" w:hAnsi="宋体" w:cs="宋体"/>
                <w:color w:val="000000" w:themeColor="text1"/>
                <w:sz w:val="20"/>
                <w:szCs w:val="20"/>
                <w:lang w:val="zh-CN"/>
                <w14:textFill>
                  <w14:solidFill>
                    <w14:schemeClr w14:val="tx1"/>
                  </w14:solidFill>
                </w14:textFill>
              </w:rPr>
              <w:t>0</w:t>
            </w:r>
            <w:r>
              <w:rPr>
                <w:rFonts w:hint="eastAsia" w:ascii="宋体" w:hAnsi="宋体" w:cs="宋体"/>
                <w:color w:val="000000" w:themeColor="text1"/>
                <w:sz w:val="20"/>
                <w:szCs w:val="20"/>
                <w:lang w:val="zh-CN"/>
                <w14:textFill>
                  <w14:solidFill>
                    <w14:schemeClr w14:val="tx1"/>
                  </w14:solidFill>
                </w14:textFill>
              </w:rPr>
              <w:t>分；</w:t>
            </w:r>
          </w:p>
          <w:p w14:paraId="605EFC6B">
            <w:pPr>
              <w:spacing w:line="360" w:lineRule="auto"/>
              <w:rPr>
                <w:rFonts w:asci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投标报价＜评标基准价：投标报价每低于评标基准价</w:t>
            </w:r>
            <w:r>
              <w:rPr>
                <w:rFonts w:ascii="宋体" w:hAnsi="宋体" w:cs="宋体"/>
                <w:color w:val="000000" w:themeColor="text1"/>
                <w:sz w:val="20"/>
                <w:szCs w:val="20"/>
                <w:lang w:val="zh-CN"/>
                <w14:textFill>
                  <w14:solidFill>
                    <w14:schemeClr w14:val="tx1"/>
                  </w14:solidFill>
                </w14:textFill>
              </w:rPr>
              <w:t>1%</w:t>
            </w:r>
            <w:r>
              <w:rPr>
                <w:rFonts w:hint="eastAsia" w:ascii="宋体" w:hAnsi="宋体" w:cs="宋体"/>
                <w:color w:val="000000" w:themeColor="text1"/>
                <w:sz w:val="20"/>
                <w:szCs w:val="20"/>
                <w:lang w:val="zh-CN"/>
                <w14:textFill>
                  <w14:solidFill>
                    <w14:schemeClr w14:val="tx1"/>
                  </w14:solidFill>
                </w14:textFill>
              </w:rPr>
              <w:t>加</w:t>
            </w:r>
            <w:r>
              <w:rPr>
                <w:rFonts w:hint="eastAsia"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zh-CN"/>
                <w14:textFill>
                  <w14:solidFill>
                    <w14:schemeClr w14:val="tx1"/>
                  </w14:solidFill>
                </w14:textFill>
              </w:rPr>
              <w:t>分，即</w:t>
            </w:r>
            <w:r>
              <w:rPr>
                <w:rFonts w:hint="eastAsia" w:ascii="宋体" w:hAnsi="宋体" w:cs="宋体"/>
                <w:b/>
                <w:bCs/>
                <w:color w:val="000000" w:themeColor="text1"/>
                <w:sz w:val="20"/>
                <w:szCs w:val="20"/>
                <w14:textFill>
                  <w14:solidFill>
                    <w14:schemeClr w14:val="tx1"/>
                  </w14:solidFill>
                </w14:textFill>
              </w:rPr>
              <w:t>20+1</w:t>
            </w:r>
            <w:r>
              <w:rPr>
                <w:rFonts w:hint="eastAsia" w:ascii="宋体" w:hAnsi="宋体" w:cs="宋体"/>
                <w:b/>
                <w:bCs/>
                <w:color w:val="000000" w:themeColor="text1"/>
                <w:sz w:val="20"/>
                <w:szCs w:val="20"/>
                <w:lang w:val="zh-CN"/>
                <w14:textFill>
                  <w14:solidFill>
                    <w14:schemeClr w14:val="tx1"/>
                  </w14:solidFill>
                </w14:textFill>
              </w:rPr>
              <w:t>×</w:t>
            </w:r>
            <w:r>
              <w:rPr>
                <w:rFonts w:ascii="宋体" w:hAnsi="宋体" w:cs="宋体"/>
                <w:b/>
                <w:bCs/>
                <w:color w:val="000000" w:themeColor="text1"/>
                <w:sz w:val="20"/>
                <w:szCs w:val="20"/>
                <w:lang w:val="zh-CN"/>
                <w14:textFill>
                  <w14:solidFill>
                    <w14:schemeClr w14:val="tx1"/>
                  </w14:solidFill>
                </w14:textFill>
              </w:rPr>
              <w:t>100</w:t>
            </w:r>
            <w:r>
              <w:rPr>
                <w:rFonts w:hint="eastAsia" w:ascii="宋体" w:hAnsi="宋体" w:cs="宋体"/>
                <w:b/>
                <w:bCs/>
                <w:color w:val="000000" w:themeColor="text1"/>
                <w:sz w:val="20"/>
                <w:szCs w:val="20"/>
                <w:lang w:val="zh-CN"/>
                <w14:textFill>
                  <w14:solidFill>
                    <w14:schemeClr w14:val="tx1"/>
                  </w14:solidFill>
                </w14:textFill>
              </w:rPr>
              <w:t>×偏差率</w:t>
            </w:r>
            <w:r>
              <w:rPr>
                <w:rFonts w:hint="eastAsia" w:ascii="宋体" w:hAnsi="宋体" w:cs="宋体"/>
                <w:color w:val="000000" w:themeColor="text1"/>
                <w:sz w:val="20"/>
                <w:szCs w:val="20"/>
                <w:lang w:val="zh-CN"/>
                <w14:textFill>
                  <w14:solidFill>
                    <w14:schemeClr w14:val="tx1"/>
                  </w14:solidFill>
                </w14:textFill>
              </w:rPr>
              <w:t>，</w:t>
            </w:r>
            <w:r>
              <w:rPr>
                <w:rFonts w:hint="eastAsia" w:ascii="宋体" w:hAnsi="宋体" w:cs="宋体"/>
                <w:b/>
                <w:bCs/>
                <w:color w:val="000000" w:themeColor="text1"/>
                <w:sz w:val="20"/>
                <w:szCs w:val="20"/>
                <w:lang w:val="zh-CN"/>
                <w14:textFill>
                  <w14:solidFill>
                    <w14:schemeClr w14:val="tx1"/>
                  </w14:solidFill>
                </w14:textFill>
              </w:rPr>
              <w:t>最高加</w:t>
            </w:r>
            <w:r>
              <w:rPr>
                <w:rFonts w:hint="eastAsia" w:ascii="宋体" w:hAnsi="宋体" w:cs="宋体"/>
                <w:b/>
                <w:bCs/>
                <w:color w:val="000000" w:themeColor="text1"/>
                <w:sz w:val="20"/>
                <w:szCs w:val="20"/>
                <w:lang w:val="en-US" w:eastAsia="zh-CN"/>
                <w14:textFill>
                  <w14:solidFill>
                    <w14:schemeClr w14:val="tx1"/>
                  </w14:solidFill>
                </w14:textFill>
              </w:rPr>
              <w:t>8</w:t>
            </w:r>
            <w:r>
              <w:rPr>
                <w:rFonts w:hint="eastAsia" w:ascii="宋体" w:hAnsi="宋体" w:cs="宋体"/>
                <w:b/>
                <w:bCs/>
                <w:color w:val="000000" w:themeColor="text1"/>
                <w:sz w:val="20"/>
                <w:szCs w:val="20"/>
                <w14:textFill>
                  <w14:solidFill>
                    <w14:schemeClr w14:val="tx1"/>
                  </w14:solidFill>
                </w14:textFill>
              </w:rPr>
              <w:t>分。</w:t>
            </w:r>
          </w:p>
        </w:tc>
      </w:tr>
      <w:tr w14:paraId="5E65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63" w:type="dxa"/>
            <w:vMerge w:val="continue"/>
            <w:vAlign w:val="center"/>
          </w:tcPr>
          <w:p w14:paraId="030D06FD">
            <w:pPr>
              <w:spacing w:line="360" w:lineRule="auto"/>
              <w:rPr>
                <w:rFonts w:ascii="宋体" w:cs="宋体"/>
                <w:color w:val="000000" w:themeColor="text1"/>
                <w:sz w:val="20"/>
                <w:szCs w:val="20"/>
                <w14:textFill>
                  <w14:solidFill>
                    <w14:schemeClr w14:val="tx1"/>
                  </w14:solidFill>
                </w14:textFill>
              </w:rPr>
            </w:pPr>
          </w:p>
        </w:tc>
        <w:tc>
          <w:tcPr>
            <w:tcW w:w="1984" w:type="dxa"/>
            <w:vAlign w:val="center"/>
          </w:tcPr>
          <w:p w14:paraId="12868899">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分项单价评分</w:t>
            </w:r>
          </w:p>
          <w:p w14:paraId="5B0AE0F8">
            <w:pPr>
              <w:spacing w:line="360" w:lineRule="auto"/>
              <w:rPr>
                <w:rFonts w:asci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42</w:t>
            </w:r>
            <w:r>
              <w:rPr>
                <w:rFonts w:hint="eastAsia" w:ascii="宋体" w:hAnsi="宋体" w:cs="宋体"/>
                <w:color w:val="000000" w:themeColor="text1"/>
                <w:sz w:val="20"/>
                <w:szCs w:val="20"/>
                <w14:textFill>
                  <w14:solidFill>
                    <w14:schemeClr w14:val="tx1"/>
                  </w14:solidFill>
                </w14:textFill>
              </w:rPr>
              <w:t>分）</w:t>
            </w:r>
          </w:p>
        </w:tc>
        <w:tc>
          <w:tcPr>
            <w:tcW w:w="6148" w:type="dxa"/>
          </w:tcPr>
          <w:p w14:paraId="1E827BF6">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投标人每一单项得分相加得此项总分即：B1+B2+...+B12=Bn</w:t>
            </w:r>
          </w:p>
          <w:p w14:paraId="233F59F7">
            <w:pPr>
              <w:spacing w:line="360" w:lineRule="auto"/>
              <w:rPr>
                <w:rFonts w:asci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投标人每一分项有效报价最低的得</w:t>
            </w:r>
            <w:r>
              <w:rPr>
                <w:rFonts w:hint="eastAsia" w:ascii="宋体" w:hAnsi="宋体" w:cs="宋体"/>
                <w:color w:val="000000" w:themeColor="text1"/>
                <w:sz w:val="20"/>
                <w:szCs w:val="20"/>
                <w:lang w:val="en-US" w:eastAsia="zh-CN"/>
                <w14:textFill>
                  <w14:solidFill>
                    <w14:schemeClr w14:val="tx1"/>
                  </w14:solidFill>
                </w14:textFill>
              </w:rPr>
              <w:t>2</w:t>
            </w:r>
            <w:r>
              <w:rPr>
                <w:rFonts w:hint="eastAsia" w:ascii="宋体" w:hAnsi="宋体" w:cs="宋体"/>
                <w:color w:val="000000" w:themeColor="text1"/>
                <w:sz w:val="20"/>
                <w:szCs w:val="20"/>
                <w14:textFill>
                  <w14:solidFill>
                    <w14:schemeClr w14:val="tx1"/>
                  </w14:solidFill>
                </w14:textFill>
              </w:rPr>
              <w:t>分，第2低的得</w:t>
            </w:r>
            <w:r>
              <w:rPr>
                <w:rFonts w:hint="eastAsia" w:ascii="宋体" w:hAnsi="宋体" w:cs="宋体"/>
                <w:color w:val="000000" w:themeColor="text1"/>
                <w:sz w:val="20"/>
                <w:szCs w:val="20"/>
                <w:lang w:val="en-US" w:eastAsia="zh-CN"/>
                <w14:textFill>
                  <w14:solidFill>
                    <w14:schemeClr w14:val="tx1"/>
                  </w14:solidFill>
                </w14:textFill>
              </w:rPr>
              <w:t>1..5</w:t>
            </w:r>
            <w:r>
              <w:rPr>
                <w:rFonts w:hint="eastAsia" w:ascii="宋体" w:hAnsi="宋体" w:cs="宋体"/>
                <w:color w:val="000000" w:themeColor="text1"/>
                <w:sz w:val="20"/>
                <w:szCs w:val="20"/>
                <w14:textFill>
                  <w14:solidFill>
                    <w14:schemeClr w14:val="tx1"/>
                  </w14:solidFill>
                </w14:textFill>
              </w:rPr>
              <w:t>分，第3低的得1分。</w:t>
            </w:r>
          </w:p>
        </w:tc>
      </w:tr>
      <w:tr w14:paraId="3B37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463" w:type="dxa"/>
            <w:vMerge w:val="restart"/>
            <w:vAlign w:val="center"/>
          </w:tcPr>
          <w:p w14:paraId="4E81729A">
            <w:pPr>
              <w:spacing w:line="360" w:lineRule="auto"/>
              <w:rPr>
                <w:rFonts w:asci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商务评分标准（30分）</w:t>
            </w:r>
          </w:p>
        </w:tc>
        <w:tc>
          <w:tcPr>
            <w:tcW w:w="1984" w:type="dxa"/>
            <w:vAlign w:val="center"/>
          </w:tcPr>
          <w:p w14:paraId="3655A6C5">
            <w:pPr>
              <w:spacing w:line="360" w:lineRule="auto"/>
              <w:rPr>
                <w:rFonts w:hint="eastAsia" w:ascii="宋体" w:hAns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信用等级</w:t>
            </w:r>
            <w:r>
              <w:rPr>
                <w:rFonts w:hint="eastAsia" w:ascii="宋体" w:hAnsi="宋体" w:cs="宋体"/>
                <w:color w:val="000000" w:themeColor="text1"/>
                <w:sz w:val="20"/>
                <w:szCs w:val="20"/>
                <w:lang w:val="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lang w:val="zh-CN"/>
                <w14:textFill>
                  <w14:solidFill>
                    <w14:schemeClr w14:val="tx1"/>
                  </w14:solidFill>
                </w14:textFill>
              </w:rPr>
              <w:t>分）</w:t>
            </w:r>
          </w:p>
        </w:tc>
        <w:tc>
          <w:tcPr>
            <w:tcW w:w="6148" w:type="dxa"/>
          </w:tcPr>
          <w:p w14:paraId="3F34D2ED">
            <w:pPr>
              <w:spacing w:line="360" w:lineRule="auto"/>
              <w:rPr>
                <w:rFonts w:hint="default" w:ascii="宋体" w:hAnsi="宋体" w:cs="宋体"/>
                <w:color w:val="000000" w:themeColor="text1"/>
                <w:sz w:val="20"/>
                <w:szCs w:val="20"/>
                <w:lang w:val="en-US"/>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经全国企业信用公示平台备案取得AAA级信用企业的得5分；取得AA级信用企业的得3分；取得A级信用企业得1分；其他级别不得分。</w:t>
            </w:r>
          </w:p>
        </w:tc>
      </w:tr>
      <w:tr w14:paraId="6B08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63" w:type="dxa"/>
            <w:vMerge w:val="continue"/>
            <w:vAlign w:val="center"/>
          </w:tcPr>
          <w:p w14:paraId="6631AE0D">
            <w:pPr>
              <w:spacing w:line="360" w:lineRule="auto"/>
              <w:rPr>
                <w:rFonts w:hint="eastAsia" w:ascii="宋体" w:hAnsi="宋体" w:cs="宋体"/>
                <w:color w:val="000000" w:themeColor="text1"/>
                <w:sz w:val="20"/>
                <w:szCs w:val="20"/>
                <w14:textFill>
                  <w14:solidFill>
                    <w14:schemeClr w14:val="tx1"/>
                  </w14:solidFill>
                </w14:textFill>
              </w:rPr>
            </w:pPr>
          </w:p>
        </w:tc>
        <w:tc>
          <w:tcPr>
            <w:tcW w:w="1984" w:type="dxa"/>
            <w:vAlign w:val="center"/>
          </w:tcPr>
          <w:p w14:paraId="19949176">
            <w:pPr>
              <w:spacing w:line="360" w:lineRule="auto"/>
              <w:rPr>
                <w:rFonts w:hint="eastAsia" w:ascii="宋体" w:hAns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类似项目经历</w:t>
            </w:r>
          </w:p>
          <w:p w14:paraId="7349949A">
            <w:pPr>
              <w:spacing w:line="360" w:lineRule="auto"/>
              <w:rPr>
                <w:rFonts w:hint="eastAsia" w:ascii="宋体" w:hAns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5</w:t>
            </w:r>
            <w:r>
              <w:rPr>
                <w:rFonts w:hint="eastAsia" w:ascii="宋体" w:hAnsi="宋体" w:cs="宋体"/>
                <w:color w:val="000000" w:themeColor="text1"/>
                <w:sz w:val="20"/>
                <w:szCs w:val="20"/>
                <w:lang w:val="zh-CN"/>
                <w14:textFill>
                  <w14:solidFill>
                    <w14:schemeClr w14:val="tx1"/>
                  </w14:solidFill>
                </w14:textFill>
              </w:rPr>
              <w:t>分）</w:t>
            </w:r>
          </w:p>
        </w:tc>
        <w:tc>
          <w:tcPr>
            <w:tcW w:w="6148" w:type="dxa"/>
          </w:tcPr>
          <w:p w14:paraId="2DA0EF2A">
            <w:pPr>
              <w:spacing w:line="360" w:lineRule="auto"/>
              <w:rPr>
                <w:rFonts w:hint="eastAsia" w:ascii="宋体" w:hAns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提供最近36个月内（以合同签订时间为准）类似劳务承揽合同（建筑劳务合同不认同为类似合同）。每提供一个业绩得</w:t>
            </w:r>
            <w:r>
              <w:rPr>
                <w:rFonts w:hint="eastAsia"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lang w:val="zh-CN"/>
                <w14:textFill>
                  <w14:solidFill>
                    <w14:schemeClr w14:val="tx1"/>
                  </w14:solidFill>
                </w14:textFill>
              </w:rPr>
              <w:t>分，最多得</w:t>
            </w:r>
            <w:r>
              <w:rPr>
                <w:rFonts w:hint="eastAsia" w:ascii="宋体" w:hAnsi="宋体" w:cs="宋体"/>
                <w:color w:val="000000" w:themeColor="text1"/>
                <w:sz w:val="20"/>
                <w:szCs w:val="20"/>
                <w14:textFill>
                  <w14:solidFill>
                    <w14:schemeClr w14:val="tx1"/>
                  </w14:solidFill>
                </w14:textFill>
              </w:rPr>
              <w:t>1</w:t>
            </w:r>
            <w:r>
              <w:rPr>
                <w:rFonts w:hint="eastAsia" w:ascii="宋体" w:hAnsi="宋体" w:cs="宋体"/>
                <w:color w:val="000000" w:themeColor="text1"/>
                <w:sz w:val="20"/>
                <w:szCs w:val="20"/>
                <w:lang w:val="en-US" w:eastAsia="zh-CN"/>
                <w14:textFill>
                  <w14:solidFill>
                    <w14:schemeClr w14:val="tx1"/>
                  </w14:solidFill>
                </w14:textFill>
              </w:rPr>
              <w:t>5</w:t>
            </w:r>
            <w:r>
              <w:rPr>
                <w:rFonts w:hint="eastAsia" w:ascii="宋体" w:hAnsi="宋体" w:cs="宋体"/>
                <w:color w:val="000000" w:themeColor="text1"/>
                <w:sz w:val="20"/>
                <w:szCs w:val="20"/>
                <w:lang w:val="zh-CN"/>
                <w14:textFill>
                  <w14:solidFill>
                    <w14:schemeClr w14:val="tx1"/>
                  </w14:solidFill>
                </w14:textFill>
              </w:rPr>
              <w:t>分。</w:t>
            </w:r>
          </w:p>
        </w:tc>
      </w:tr>
      <w:tr w14:paraId="5846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63" w:type="dxa"/>
            <w:vMerge w:val="continue"/>
            <w:vAlign w:val="center"/>
          </w:tcPr>
          <w:p w14:paraId="561B3D00">
            <w:pPr>
              <w:spacing w:line="360" w:lineRule="auto"/>
              <w:rPr>
                <w:rFonts w:hint="eastAsia" w:ascii="宋体" w:hAnsi="宋体" w:cs="宋体"/>
                <w:color w:val="000000" w:themeColor="text1"/>
                <w:sz w:val="20"/>
                <w:szCs w:val="20"/>
                <w14:textFill>
                  <w14:solidFill>
                    <w14:schemeClr w14:val="tx1"/>
                  </w14:solidFill>
                </w14:textFill>
              </w:rPr>
            </w:pPr>
          </w:p>
        </w:tc>
        <w:tc>
          <w:tcPr>
            <w:tcW w:w="1984" w:type="dxa"/>
            <w:vAlign w:val="center"/>
          </w:tcPr>
          <w:p w14:paraId="130A3855">
            <w:pPr>
              <w:spacing w:line="360" w:lineRule="auto"/>
              <w:rPr>
                <w:rFonts w:hint="eastAsia" w:ascii="宋体" w:hAns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项目组织机构</w:t>
            </w:r>
          </w:p>
          <w:p w14:paraId="0FA9AFE7">
            <w:pPr>
              <w:spacing w:line="360" w:lineRule="auto"/>
              <w:rPr>
                <w:rFonts w:hint="eastAsia" w:ascii="宋体" w:hAnsi="宋体" w:cs="宋体"/>
                <w:color w:val="000000" w:themeColor="text1"/>
                <w:sz w:val="20"/>
                <w:szCs w:val="20"/>
                <w:lang w:val="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w:t>
            </w:r>
            <w:r>
              <w:rPr>
                <w:rFonts w:hint="eastAsia" w:ascii="宋体" w:hAnsi="宋体" w:cs="宋体"/>
                <w:color w:val="000000" w:themeColor="text1"/>
                <w:sz w:val="20"/>
                <w:szCs w:val="20"/>
                <w14:textFill>
                  <w14:solidFill>
                    <w14:schemeClr w14:val="tx1"/>
                  </w14:solidFill>
                </w14:textFill>
              </w:rPr>
              <w:t>5</w:t>
            </w:r>
            <w:r>
              <w:rPr>
                <w:rFonts w:hint="eastAsia" w:ascii="宋体" w:hAnsi="宋体" w:cs="宋体"/>
                <w:color w:val="000000" w:themeColor="text1"/>
                <w:sz w:val="20"/>
                <w:szCs w:val="20"/>
                <w:lang w:val="zh-CN"/>
                <w14:textFill>
                  <w14:solidFill>
                    <w14:schemeClr w14:val="tx1"/>
                  </w14:solidFill>
                </w14:textFill>
              </w:rPr>
              <w:t>分）</w:t>
            </w:r>
          </w:p>
        </w:tc>
        <w:tc>
          <w:tcPr>
            <w:tcW w:w="6148" w:type="dxa"/>
          </w:tcPr>
          <w:p w14:paraId="6586496E">
            <w:pPr>
              <w:spacing w:line="360" w:lineRule="auto"/>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提供承揽本项目机构的得</w:t>
            </w:r>
            <w:r>
              <w:rPr>
                <w:rFonts w:hint="eastAsia" w:ascii="宋体" w:hAnsi="宋体" w:cs="宋体"/>
                <w:color w:val="000000" w:themeColor="text1"/>
                <w:sz w:val="20"/>
                <w:szCs w:val="20"/>
                <w14:textFill>
                  <w14:solidFill>
                    <w14:schemeClr w14:val="tx1"/>
                  </w14:solidFill>
                </w14:textFill>
              </w:rPr>
              <w:t>3分，机构设置</w:t>
            </w:r>
            <w:r>
              <w:rPr>
                <w:rFonts w:hint="eastAsia" w:ascii="宋体" w:hAnsi="宋体" w:cs="宋体"/>
                <w:color w:val="000000" w:themeColor="text1"/>
                <w:sz w:val="20"/>
                <w:szCs w:val="20"/>
                <w:lang w:val="en-US" w:eastAsia="zh-CN"/>
                <w14:textFill>
                  <w14:solidFill>
                    <w14:schemeClr w14:val="tx1"/>
                  </w14:solidFill>
                </w14:textFill>
              </w:rPr>
              <w:t>详细合理，</w:t>
            </w:r>
            <w:r>
              <w:rPr>
                <w:rFonts w:hint="eastAsia" w:ascii="宋体" w:hAnsi="宋体" w:cs="宋体"/>
                <w:color w:val="000000" w:themeColor="text1"/>
                <w:sz w:val="20"/>
                <w:szCs w:val="20"/>
                <w14:textFill>
                  <w14:solidFill>
                    <w14:schemeClr w14:val="tx1"/>
                  </w14:solidFill>
                </w14:textFill>
              </w:rPr>
              <w:t>最符合招标方</w:t>
            </w:r>
            <w:r>
              <w:rPr>
                <w:rFonts w:hint="eastAsia" w:ascii="宋体" w:hAnsi="宋体" w:cs="宋体"/>
                <w:color w:val="000000" w:themeColor="text1"/>
                <w:sz w:val="20"/>
                <w:szCs w:val="20"/>
                <w:lang w:val="en-US" w:eastAsia="zh-CN"/>
                <w14:textFill>
                  <w14:solidFill>
                    <w14:schemeClr w14:val="tx1"/>
                  </w14:solidFill>
                </w14:textFill>
              </w:rPr>
              <w:t>要</w:t>
            </w:r>
            <w:r>
              <w:rPr>
                <w:rFonts w:hint="eastAsia" w:ascii="宋体" w:hAnsi="宋体" w:cs="宋体"/>
                <w:color w:val="000000" w:themeColor="text1"/>
                <w:sz w:val="20"/>
                <w:szCs w:val="20"/>
                <w14:textFill>
                  <w14:solidFill>
                    <w14:schemeClr w14:val="tx1"/>
                  </w14:solidFill>
                </w14:textFill>
              </w:rPr>
              <w:t>求的得5分</w:t>
            </w:r>
            <w:r>
              <w:rPr>
                <w:rFonts w:hint="eastAsia" w:ascii="宋体" w:hAnsi="宋体" w:cs="宋体"/>
                <w:color w:val="000000" w:themeColor="text1"/>
                <w:sz w:val="20"/>
                <w:szCs w:val="20"/>
                <w:lang w:eastAsia="zh-CN"/>
                <w14:textFill>
                  <w14:solidFill>
                    <w14:schemeClr w14:val="tx1"/>
                  </w14:solidFill>
                </w14:textFill>
              </w:rPr>
              <w:t>。</w:t>
            </w:r>
          </w:p>
        </w:tc>
      </w:tr>
      <w:tr w14:paraId="6F69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63" w:type="dxa"/>
            <w:vMerge w:val="continue"/>
            <w:vAlign w:val="center"/>
          </w:tcPr>
          <w:p w14:paraId="1D072C1C">
            <w:pPr>
              <w:spacing w:line="360" w:lineRule="auto"/>
              <w:rPr>
                <w:rFonts w:hint="eastAsia" w:ascii="宋体" w:hAnsi="宋体" w:cs="宋体"/>
                <w:color w:val="000000" w:themeColor="text1"/>
                <w:sz w:val="20"/>
                <w:szCs w:val="20"/>
                <w14:textFill>
                  <w14:solidFill>
                    <w14:schemeClr w14:val="tx1"/>
                  </w14:solidFill>
                </w14:textFill>
              </w:rPr>
            </w:pPr>
          </w:p>
        </w:tc>
        <w:tc>
          <w:tcPr>
            <w:tcW w:w="1984" w:type="dxa"/>
            <w:vAlign w:val="center"/>
          </w:tcPr>
          <w:p w14:paraId="2BC0E5BA">
            <w:pPr>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安全文明措施</w:t>
            </w:r>
          </w:p>
          <w:p w14:paraId="5AFA741C">
            <w:pPr>
              <w:pStyle w:val="2"/>
              <w:rPr>
                <w:rFonts w:hint="eastAsia"/>
                <w:color w:val="000000" w:themeColor="text1"/>
                <w14:textFill>
                  <w14:solidFill>
                    <w14:schemeClr w14:val="tx1"/>
                  </w14:solidFill>
                </w14:textFill>
              </w:rPr>
            </w:pPr>
            <w:r>
              <w:rPr>
                <w:rFonts w:hint="eastAsia"/>
                <w:color w:val="000000" w:themeColor="text1"/>
                <w:sz w:val="20"/>
                <w:szCs w:val="20"/>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分）</w:t>
            </w:r>
          </w:p>
          <w:p w14:paraId="63629ABC">
            <w:pPr>
              <w:pStyle w:val="2"/>
              <w:rPr>
                <w:rFonts w:hint="eastAsia"/>
                <w:color w:val="000000" w:themeColor="text1"/>
                <w14:textFill>
                  <w14:solidFill>
                    <w14:schemeClr w14:val="tx1"/>
                  </w14:solidFill>
                </w14:textFill>
              </w:rPr>
            </w:pPr>
          </w:p>
        </w:tc>
        <w:tc>
          <w:tcPr>
            <w:tcW w:w="6148" w:type="dxa"/>
          </w:tcPr>
          <w:p w14:paraId="6927CAC9">
            <w:pPr>
              <w:spacing w:line="360" w:lineRule="auto"/>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zh-CN"/>
                <w14:textFill>
                  <w14:solidFill>
                    <w14:schemeClr w14:val="tx1"/>
                  </w14:solidFill>
                </w14:textFill>
              </w:rPr>
              <w:t>安全文明施工保障措施的</w:t>
            </w:r>
            <w:r>
              <w:rPr>
                <w:rFonts w:hint="eastAsia" w:ascii="宋体" w:hAnsi="宋体" w:cs="宋体"/>
                <w:color w:val="000000" w:themeColor="text1"/>
                <w:sz w:val="20"/>
                <w:szCs w:val="20"/>
                <w:lang w:val="en-US" w:eastAsia="zh-CN"/>
                <w14:textFill>
                  <w14:solidFill>
                    <w14:schemeClr w14:val="tx1"/>
                  </w14:solidFill>
                </w14:textFill>
              </w:rPr>
              <w:t>得3分，安全文明措施详细合理最符合</w:t>
            </w:r>
            <w:r>
              <w:rPr>
                <w:rFonts w:hint="eastAsia" w:ascii="宋体" w:hAnsi="宋体" w:cs="宋体"/>
                <w:color w:val="000000" w:themeColor="text1"/>
                <w:sz w:val="20"/>
                <w:szCs w:val="20"/>
                <w:lang w:val="zh-CN"/>
                <w14:textFill>
                  <w14:solidFill>
                    <w14:schemeClr w14:val="tx1"/>
                  </w14:solidFill>
                </w14:textFill>
              </w:rPr>
              <w:t>招标方要求的得</w:t>
            </w:r>
            <w:r>
              <w:rPr>
                <w:rFonts w:hint="eastAsia" w:ascii="宋体" w:hAnsi="宋体" w:cs="宋体"/>
                <w:color w:val="000000" w:themeColor="text1"/>
                <w:sz w:val="20"/>
                <w:szCs w:val="20"/>
                <w:lang w:val="en-US" w:eastAsia="zh-CN"/>
                <w14:textFill>
                  <w14:solidFill>
                    <w14:schemeClr w14:val="tx1"/>
                  </w14:solidFill>
                </w14:textFill>
              </w:rPr>
              <w:t>5</w:t>
            </w:r>
            <w:r>
              <w:rPr>
                <w:rFonts w:hint="eastAsia" w:ascii="宋体" w:hAnsi="宋体" w:cs="宋体"/>
                <w:color w:val="000000" w:themeColor="text1"/>
                <w:sz w:val="20"/>
                <w:szCs w:val="20"/>
                <w14:textFill>
                  <w14:solidFill>
                    <w14:schemeClr w14:val="tx1"/>
                  </w14:solidFill>
                </w14:textFill>
              </w:rPr>
              <w:t>分。</w:t>
            </w:r>
          </w:p>
        </w:tc>
      </w:tr>
    </w:tbl>
    <w:p w14:paraId="4ED50704">
      <w:pPr>
        <w:pStyle w:val="2"/>
        <w:rPr>
          <w:rFonts w:hint="eastAsia"/>
          <w:color w:val="000000" w:themeColor="text1"/>
          <w:sz w:val="28"/>
          <w:szCs w:val="28"/>
          <w:lang w:val="en-US"/>
          <w14:textFill>
            <w14:solidFill>
              <w14:schemeClr w14:val="tx1"/>
            </w14:solidFill>
          </w14:textFill>
        </w:rPr>
      </w:pPr>
    </w:p>
    <w:p w14:paraId="2BE0C68B">
      <w:pPr>
        <w:pStyle w:val="2"/>
        <w:rPr>
          <w:rFonts w:hint="eastAsia"/>
          <w:color w:val="000000" w:themeColor="text1"/>
          <w:sz w:val="28"/>
          <w:szCs w:val="28"/>
          <w:lang w:val="en-US"/>
          <w14:textFill>
            <w14:solidFill>
              <w14:schemeClr w14:val="tx1"/>
            </w14:solidFill>
          </w14:textFill>
        </w:rPr>
      </w:pPr>
    </w:p>
    <w:p w14:paraId="72084D7D">
      <w:pPr>
        <w:pStyle w:val="2"/>
        <w:rPr>
          <w:rFonts w:hint="eastAsia"/>
          <w:color w:val="000000" w:themeColor="text1"/>
          <w:sz w:val="28"/>
          <w:szCs w:val="28"/>
          <w:lang w:val="en-US"/>
          <w14:textFill>
            <w14:solidFill>
              <w14:schemeClr w14:val="tx1"/>
            </w14:solidFill>
          </w14:textFill>
        </w:rPr>
      </w:pPr>
    </w:p>
    <w:p w14:paraId="068557D5">
      <w:pPr>
        <w:pStyle w:val="2"/>
        <w:rPr>
          <w:rFonts w:hint="eastAsia"/>
          <w:color w:val="000000" w:themeColor="text1"/>
          <w:sz w:val="28"/>
          <w:szCs w:val="28"/>
          <w:lang w:val="en-US"/>
          <w14:textFill>
            <w14:solidFill>
              <w14:schemeClr w14:val="tx1"/>
            </w14:solidFill>
          </w14:textFill>
        </w:rPr>
      </w:pPr>
    </w:p>
    <w:p w14:paraId="3F76E12A">
      <w:pPr>
        <w:pStyle w:val="2"/>
        <w:rPr>
          <w:rFonts w:hint="eastAsia"/>
          <w:color w:val="000000" w:themeColor="text1"/>
          <w:sz w:val="28"/>
          <w:szCs w:val="28"/>
          <w:lang w:val="en-US"/>
          <w14:textFill>
            <w14:solidFill>
              <w14:schemeClr w14:val="tx1"/>
            </w14:solidFill>
          </w14:textFill>
        </w:rPr>
      </w:pPr>
    </w:p>
    <w:p w14:paraId="56461C34">
      <w:pPr>
        <w:pStyle w:val="2"/>
        <w:rPr>
          <w:rFonts w:hint="eastAsia"/>
          <w:color w:val="000000" w:themeColor="text1"/>
          <w:sz w:val="28"/>
          <w:szCs w:val="28"/>
          <w:lang w:val="en-US"/>
          <w14:textFill>
            <w14:solidFill>
              <w14:schemeClr w14:val="tx1"/>
            </w14:solidFill>
          </w14:textFill>
        </w:rPr>
      </w:pPr>
    </w:p>
    <w:p w14:paraId="1C5C90D3">
      <w:pPr>
        <w:pStyle w:val="2"/>
        <w:jc w:val="center"/>
        <w:rPr>
          <w:rFonts w:hint="eastAsia"/>
          <w:b/>
          <w:color w:val="000000" w:themeColor="text1"/>
          <w:sz w:val="24"/>
          <w:szCs w:val="24"/>
          <w14:textFill>
            <w14:solidFill>
              <w14:schemeClr w14:val="tx1"/>
            </w14:solidFill>
          </w14:textFill>
        </w:rPr>
      </w:pPr>
      <w:r>
        <w:rPr>
          <w:rFonts w:hint="eastAsia"/>
          <w:color w:val="000000" w:themeColor="text1"/>
          <w:sz w:val="36"/>
          <w:szCs w:val="36"/>
          <w:lang w:val="en-US"/>
          <w14:textFill>
            <w14:solidFill>
              <w14:schemeClr w14:val="tx1"/>
            </w14:solidFill>
          </w14:textFill>
        </w:rPr>
        <w:t>劳务承揽范围及具体要求</w:t>
      </w:r>
    </w:p>
    <w:p w14:paraId="7CFC24D0">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一、劳务承揽单位要求：</w:t>
      </w:r>
    </w:p>
    <w:p w14:paraId="0D036EB9">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1、承揽队伍必须服从我公司的现场管理（安全生产、劳动卫生）和安排调度，保质保量按时完成每天的生产及其它工作任务。</w:t>
      </w:r>
    </w:p>
    <w:p w14:paraId="0CAFF0D1">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2、承揽队伍应指派具体管理人员负责所派员工的管理，所派员工必须符合以下条件：</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 1 \* GB3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①</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人员年龄不超过国家规定的退休年龄且</w:t>
      </w:r>
      <w:r>
        <w:rPr>
          <w:rFonts w:hint="eastAsia" w:ascii="宋体" w:hAnsi="宋体" w:cs="宋体"/>
          <w:color w:val="000000" w:themeColor="text1"/>
          <w:sz w:val="28"/>
          <w:szCs w:val="28"/>
          <w14:textFill>
            <w14:solidFill>
              <w14:schemeClr w14:val="tx1"/>
            </w14:solidFill>
          </w14:textFill>
        </w:rPr>
        <w:t>身体健康，精神状态良好并</w:t>
      </w:r>
      <w:r>
        <w:rPr>
          <w:rFonts w:hint="eastAsia" w:ascii="宋体" w:hAnsi="宋体"/>
          <w:color w:val="000000" w:themeColor="text1"/>
          <w:sz w:val="28"/>
          <w:szCs w:val="28"/>
          <w14:textFill>
            <w14:solidFill>
              <w14:schemeClr w14:val="tx1"/>
            </w14:solidFill>
          </w14:textFill>
        </w:rPr>
        <w:t>已购买工伤保险（或80万以上商业险）</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 2 \* GB3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②</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能有效清楚地口头和书面表达自己；</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 3 \* GB3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③</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未患有职业病、传染病。同时承诺不派出或使用童工。</w:t>
      </w:r>
    </w:p>
    <w:p w14:paraId="381DBE88">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3、承揽队伍应教导其员工严格按照我公司的工作描述，生产操作规程等质量标准进行工作，因其员工操作不当造成质量损失或其它经济损失的，由承揽队伍全额赔偿。</w:t>
      </w:r>
    </w:p>
    <w:p w14:paraId="22CADC5B">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4、承揽队伍员工所发生的工伤、经济补偿、劳动争议等均由承揽队伍自行承担。</w:t>
      </w:r>
    </w:p>
    <w:p w14:paraId="389CC939">
      <w:pPr>
        <w:spacing w:line="360" w:lineRule="auto"/>
        <w:ind w:firstLine="560" w:firstLineChars="200"/>
        <w:rPr>
          <w:rFonts w:hint="eastAsia" w:ascii="宋体" w:hAnsi="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5、结算业务提供税率为6%的增值税专用发票。</w:t>
      </w:r>
    </w:p>
    <w:p w14:paraId="5625C9EE">
      <w:pPr>
        <w:spacing w:line="360" w:lineRule="auto"/>
        <w:ind w:left="210"/>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二、劳务承揽内容及要求：</w:t>
      </w:r>
    </w:p>
    <w:p w14:paraId="3200F3B8">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盐硝厂芒硝包装、粉盐包装等；</w:t>
      </w:r>
      <w:r>
        <w:rPr>
          <w:rFonts w:hint="eastAsia" w:ascii="宋体" w:hAnsi="宋体"/>
          <w:color w:val="000000" w:themeColor="text1"/>
          <w:sz w:val="28"/>
          <w:szCs w:val="28"/>
          <w14:textFill>
            <w14:solidFill>
              <w14:schemeClr w14:val="tx1"/>
            </w14:solidFill>
          </w14:textFill>
        </w:rPr>
        <w:t>包装厂自动装箱、自动装袋、机械手码垛、</w:t>
      </w:r>
      <w:r>
        <w:rPr>
          <w:rFonts w:hint="eastAsia" w:ascii="宋体" w:hAnsi="宋体"/>
          <w:color w:val="000000" w:themeColor="text1"/>
          <w:sz w:val="28"/>
          <w:szCs w:val="28"/>
          <w:lang w:val="en-US" w:eastAsia="zh-CN"/>
          <w14:textFill>
            <w14:solidFill>
              <w14:schemeClr w14:val="tx1"/>
            </w14:solidFill>
          </w14:textFill>
        </w:rPr>
        <w:t>包装机操作等</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热电厂</w:t>
      </w:r>
      <w:r>
        <w:rPr>
          <w:rFonts w:hint="eastAsia"/>
          <w:color w:val="000000" w:themeColor="text1"/>
          <w:sz w:val="28"/>
          <w:szCs w:val="28"/>
          <w14:textFill>
            <w14:solidFill>
              <w14:schemeClr w14:val="tx1"/>
            </w14:solidFill>
          </w14:textFill>
        </w:rPr>
        <w:t>筛底料、上底料、拖拉机排渣等；其他单位部分配合生产所需劳务用工</w:t>
      </w:r>
      <w:r>
        <w:rPr>
          <w:rFonts w:hint="eastAsia" w:ascii="宋体" w:hAnsi="宋体"/>
          <w:color w:val="000000" w:themeColor="text1"/>
          <w:sz w:val="28"/>
          <w:szCs w:val="28"/>
          <w14:textFill>
            <w14:solidFill>
              <w14:schemeClr w14:val="tx1"/>
            </w14:solidFill>
          </w14:textFill>
        </w:rPr>
        <w:t>业务。</w:t>
      </w:r>
    </w:p>
    <w:p w14:paraId="0BB90D07">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1、芒硝仓库拉包堆码：主要负责50kg原包硝整齐堆码在</w:t>
      </w:r>
      <w:r>
        <w:rPr>
          <w:rFonts w:hint="eastAsia" w:ascii="宋体" w:hAnsi="宋体" w:cs="宋体"/>
          <w:color w:val="000000" w:themeColor="text1"/>
          <w:sz w:val="28"/>
          <w:szCs w:val="28"/>
          <w:lang w:eastAsia="zh-CN"/>
          <w14:textFill>
            <w14:solidFill>
              <w14:schemeClr w14:val="tx1"/>
            </w14:solidFill>
          </w14:textFill>
        </w:rPr>
        <w:t>托盘或网包</w:t>
      </w:r>
      <w:r>
        <w:rPr>
          <w:rFonts w:hint="eastAsia" w:ascii="宋体" w:hAnsi="宋体" w:cs="宋体"/>
          <w:color w:val="000000" w:themeColor="text1"/>
          <w:sz w:val="28"/>
          <w:szCs w:val="28"/>
          <w14:textFill>
            <w14:solidFill>
              <w14:schemeClr w14:val="tx1"/>
            </w14:solidFill>
          </w14:textFill>
        </w:rPr>
        <w:t>上，并负责配合叉车；现场清理出的</w:t>
      </w:r>
      <w:r>
        <w:rPr>
          <w:rFonts w:hint="eastAsia" w:ascii="宋体" w:hAnsi="宋体" w:cs="宋体"/>
          <w:color w:val="000000" w:themeColor="text1"/>
          <w:sz w:val="28"/>
          <w:szCs w:val="28"/>
          <w:lang w:eastAsia="zh-CN"/>
          <w14:textFill>
            <w14:solidFill>
              <w14:schemeClr w14:val="tx1"/>
            </w14:solidFill>
          </w14:textFill>
        </w:rPr>
        <w:t>托盘、网包</w:t>
      </w:r>
      <w:r>
        <w:rPr>
          <w:rFonts w:hint="eastAsia" w:ascii="宋体" w:hAnsi="宋体" w:cs="宋体"/>
          <w:color w:val="000000" w:themeColor="text1"/>
          <w:sz w:val="28"/>
          <w:szCs w:val="28"/>
          <w14:textFill>
            <w14:solidFill>
              <w14:schemeClr w14:val="tx1"/>
            </w14:solidFill>
          </w14:textFill>
        </w:rPr>
        <w:t>整齐码放在指定地点，堆码现场卫生干净整洁。</w:t>
      </w:r>
    </w:p>
    <w:p w14:paraId="127E9FBD">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2、粉尘盐的包装：粉盐（含摇摆筛筛分粉盐）的包装，要求包装质量合格，整齐码放在指定地点（叉车入库），现场卫生保持干净整洁。</w:t>
      </w:r>
    </w:p>
    <w:p w14:paraId="2BFACF3B">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芒硝包装：负责50kg、1000kg芒硝的包装，确保产品各项质量指标在受控范围内；</w:t>
      </w:r>
    </w:p>
    <w:p w14:paraId="33767316">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、平袋装箱  按生产安排，核对生产品种盐和纸箱规格、品种，开车前点检设备，正确设置剔重秤和二维码工控机，正确操作装箱机生产，抽检生产线上的产品，清理现场不合格品，随时保持外线生产设备卫生及现场整洁，多余纸箱回库至纸箱堆码区。</w:t>
      </w:r>
    </w:p>
    <w:p w14:paraId="4220B039">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、立袋装箱   按生产安排，核对生产品种盐和纸箱规格、品种，开车前点检设备，正确设置剔重秤和二维码工控机，正确操作蜘蛛手生产，抽检生产线上的产品，清理现场不合格品，随时保持外线生产设备卫生及现场整洁，多余纸箱回库至纸箱堆码区。</w:t>
      </w:r>
    </w:p>
    <w:p w14:paraId="3C88689C">
      <w:pPr>
        <w:spacing w:line="360" w:lineRule="auto"/>
        <w:ind w:firstLine="420" w:firstLineChars="15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、纸箱线汇总  开车前点检设备，正确设置剔重秤和二维码工控机、激光喷码信息按操作规程正确操作汇总线设备和封箱机、打包机，生产中巡视设备，按要求清理不合格品并准确装箱，重新送入汇总线。并保证现场整洁和设备卫生。</w:t>
      </w:r>
    </w:p>
    <w:p w14:paraId="050BFAD7">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、平袋装袋  按生产安排，从仓库领取需要品种规格的包材至生产线，开车前点检设备，正确设置剔重秤和追溯二维码工控机，按装袋机操作规程正确操作装袋机生产装袋、缝包，清理现场不合格品，抽检生产线上的产品，对本工序产品质量负责。随时保持外线生产设备卫生及现场整洁。剩余包材回库至准确堆码。</w:t>
      </w:r>
    </w:p>
    <w:p w14:paraId="2F29EAA7">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、彩编袋汇总   开车前点检设备，正确设置剔重秤和追溯二维码工控机、喷码信息，按操作规程正确操作汇总线设备，按要求清理不合格品并人工缝袋，重新送入汇总线。生产中巡视设备，将不合格品及时剔除，并保证现场整洁和设备卫生。</w:t>
      </w:r>
    </w:p>
    <w:p w14:paraId="254563D4">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、机械手码垛  按操作规程正确操作码垛线设备和追溯二维码工控机，注意设备和人身安全，对生产中的异常情况能正确处理或向当班负责人报告，品种更换时及时准确告知入库人员。并保证现场整洁和设备卫生。</w:t>
      </w:r>
    </w:p>
    <w:p w14:paraId="1A91D2FF">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cs="宋体"/>
          <w:color w:val="000000" w:themeColor="text1"/>
          <w:sz w:val="28"/>
          <w:szCs w:val="28"/>
          <w14:textFill>
            <w14:solidFill>
              <w14:schemeClr w14:val="tx1"/>
            </w14:solidFill>
          </w14:textFill>
        </w:rPr>
        <w:t>、粉盐清理  按要求把四台除尘器出口处粉盐进行计量装袋缝袋，及四楼五楼的次盐搬运至指定地点堆码覆盖，并对现场进行清理，保持现场的整洁。</w:t>
      </w:r>
    </w:p>
    <w:p w14:paraId="4A64F156">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、筛底料：按颗粒度标准进行筛分，装袋、封口并将底料按指定位置堆码好。现场必须清理干净。</w:t>
      </w:r>
    </w:p>
    <w:p w14:paraId="78F624D1">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、上底料：根据锅炉升炉需要数量，负责将底料从底料房运至锅炉现场，并将底料送至炉膛内，装底料袋子回收，现场清理干净。</w:t>
      </w:r>
    </w:p>
    <w:p w14:paraId="5F297C18">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13</w:t>
      </w:r>
      <w:r>
        <w:rPr>
          <w:rFonts w:hint="eastAsia" w:ascii="宋体" w:hAnsi="宋体" w:cs="宋体"/>
          <w:color w:val="000000" w:themeColor="text1"/>
          <w:sz w:val="28"/>
          <w:szCs w:val="28"/>
          <w14:textFill>
            <w14:solidFill>
              <w14:schemeClr w14:val="tx1"/>
            </w14:solidFill>
          </w14:textFill>
        </w:rPr>
        <w:t>、拖拉机排渣：在锅炉出渣系统出现故障的情况下，电话通知及时赶到现场。出渣费用含司机人工及车辆、油耗。</w:t>
      </w:r>
    </w:p>
    <w:p w14:paraId="08B39230">
      <w:pPr>
        <w:pStyle w:val="2"/>
        <w:ind w:firstLine="560" w:firstLineChars="200"/>
        <w:rPr>
          <w:rFonts w:hint="default" w:eastAsia="宋体"/>
          <w:color w:val="000000" w:themeColor="text1"/>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14、其他需要配合生产系统的辅助用工根据各使用单位要求进行。</w:t>
      </w:r>
    </w:p>
    <w:p w14:paraId="2452C8D3">
      <w:pPr>
        <w:tabs>
          <w:tab w:val="left" w:pos="1680"/>
        </w:tabs>
        <w:jc w:val="center"/>
        <w:rPr>
          <w:rFonts w:hint="eastAsia"/>
          <w:b/>
          <w:color w:val="000000" w:themeColor="text1"/>
          <w:sz w:val="36"/>
          <w:szCs w:val="36"/>
          <w14:textFill>
            <w14:solidFill>
              <w14:schemeClr w14:val="tx1"/>
            </w14:solidFill>
          </w14:textFill>
        </w:rPr>
      </w:pPr>
    </w:p>
    <w:p w14:paraId="3EB1B212">
      <w:pPr>
        <w:tabs>
          <w:tab w:val="left" w:pos="1680"/>
        </w:tabs>
        <w:jc w:val="center"/>
        <w:rPr>
          <w:rFonts w:hint="eastAsia"/>
          <w:b/>
          <w:color w:val="000000" w:themeColor="text1"/>
          <w:sz w:val="36"/>
          <w:szCs w:val="36"/>
          <w14:textFill>
            <w14:solidFill>
              <w14:schemeClr w14:val="tx1"/>
            </w14:solidFill>
          </w14:textFill>
        </w:rPr>
      </w:pPr>
    </w:p>
    <w:p w14:paraId="7EDB4F11">
      <w:pPr>
        <w:tabs>
          <w:tab w:val="left" w:pos="1680"/>
        </w:tabs>
        <w:jc w:val="center"/>
        <w:rPr>
          <w:rFonts w:hint="eastAsia"/>
          <w:b/>
          <w:color w:val="000000" w:themeColor="text1"/>
          <w:sz w:val="36"/>
          <w:szCs w:val="36"/>
          <w14:textFill>
            <w14:solidFill>
              <w14:schemeClr w14:val="tx1"/>
            </w14:solidFill>
          </w14:textFill>
        </w:rPr>
      </w:pPr>
    </w:p>
    <w:p w14:paraId="5EB9B8B5">
      <w:pPr>
        <w:tabs>
          <w:tab w:val="left" w:pos="1680"/>
        </w:tabs>
        <w:jc w:val="center"/>
        <w:rPr>
          <w:rFonts w:hint="eastAsia"/>
          <w:b/>
          <w:color w:val="000000" w:themeColor="text1"/>
          <w:sz w:val="36"/>
          <w:szCs w:val="36"/>
          <w14:textFill>
            <w14:solidFill>
              <w14:schemeClr w14:val="tx1"/>
            </w14:solidFill>
          </w14:textFill>
        </w:rPr>
      </w:pPr>
    </w:p>
    <w:p w14:paraId="289B8E6F">
      <w:pPr>
        <w:tabs>
          <w:tab w:val="left" w:pos="1680"/>
        </w:tabs>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合     同</w:t>
      </w:r>
    </w:p>
    <w:p w14:paraId="55532903">
      <w:pPr>
        <w:spacing w:before="158" w:beforeLines="50" w:line="520" w:lineRule="exact"/>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甲方：湖南省湘澧盐化有限责任公司</w:t>
      </w:r>
    </w:p>
    <w:p w14:paraId="53988A9C">
      <w:pPr>
        <w:spacing w:line="520" w:lineRule="exact"/>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乙方：</w:t>
      </w:r>
    </w:p>
    <w:p w14:paraId="5EBDDED2">
      <w:pPr>
        <w:spacing w:line="520" w:lineRule="exact"/>
        <w:rPr>
          <w:rFonts w:hint="eastAsia" w:ascii="宋体" w:hAnsi="宋体"/>
          <w:b/>
          <w:color w:val="000000" w:themeColor="text1"/>
          <w:sz w:val="28"/>
          <w:szCs w:val="28"/>
          <w14:textFill>
            <w14:solidFill>
              <w14:schemeClr w14:val="tx1"/>
            </w14:solidFill>
          </w14:textFill>
        </w:rPr>
      </w:pPr>
    </w:p>
    <w:p w14:paraId="5DBECA8A">
      <w:pPr>
        <w:spacing w:line="44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根据《中华人民共和国民法典》及有关法律法规的遵循平等、自愿、公平和诚   实信用的原则通过公开招投标方式，确定湘澧盐化公司2024年小包装劳务承揽队伍和劳务承揽价格。经甲、乙双方平等协商，自愿签订本合同。</w:t>
      </w:r>
    </w:p>
    <w:p w14:paraId="55886818">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第一条</w:t>
      </w:r>
      <w:r>
        <w:rPr>
          <w:rFonts w:hint="eastAsia" w:ascii="宋体" w:hAnsi="宋体"/>
          <w:color w:val="000000" w:themeColor="text1"/>
          <w:sz w:val="28"/>
          <w:szCs w:val="28"/>
          <w14:textFill>
            <w14:solidFill>
              <w14:schemeClr w14:val="tx1"/>
            </w14:solidFill>
          </w14:textFill>
        </w:rPr>
        <w:t xml:space="preserve"> 承揽事项</w:t>
      </w:r>
    </w:p>
    <w:p w14:paraId="2A193992">
      <w:pPr>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业务承揽内容：</w:t>
      </w:r>
      <w:r>
        <w:rPr>
          <w:rFonts w:hint="eastAsia" w:ascii="宋体" w:hAnsi="宋体"/>
          <w:color w:val="000000" w:themeColor="text1"/>
          <w:sz w:val="28"/>
          <w:szCs w:val="28"/>
          <w:lang w:val="en-US" w:eastAsia="zh-CN"/>
          <w14:textFill>
            <w14:solidFill>
              <w14:schemeClr w14:val="tx1"/>
            </w14:solidFill>
          </w14:textFill>
        </w:rPr>
        <w:t>盐硝厂芒硝包装、粉盐包装等；</w:t>
      </w:r>
      <w:r>
        <w:rPr>
          <w:rFonts w:hint="eastAsia" w:ascii="宋体" w:hAnsi="宋体"/>
          <w:color w:val="000000" w:themeColor="text1"/>
          <w:sz w:val="28"/>
          <w:szCs w:val="28"/>
          <w14:textFill>
            <w14:solidFill>
              <w14:schemeClr w14:val="tx1"/>
            </w14:solidFill>
          </w14:textFill>
        </w:rPr>
        <w:t>包装厂自动装箱、自动装袋、机械手码垛、</w:t>
      </w:r>
      <w:r>
        <w:rPr>
          <w:rFonts w:hint="eastAsia" w:ascii="宋体" w:hAnsi="宋体"/>
          <w:color w:val="000000" w:themeColor="text1"/>
          <w:sz w:val="28"/>
          <w:szCs w:val="28"/>
          <w:lang w:val="en-US" w:eastAsia="zh-CN"/>
          <w14:textFill>
            <w14:solidFill>
              <w14:schemeClr w14:val="tx1"/>
            </w14:solidFill>
          </w14:textFill>
        </w:rPr>
        <w:t>包装机操作等</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热电厂</w:t>
      </w:r>
      <w:r>
        <w:rPr>
          <w:rFonts w:hint="eastAsia"/>
          <w:color w:val="000000" w:themeColor="text1"/>
          <w:sz w:val="28"/>
          <w:szCs w:val="28"/>
          <w14:textFill>
            <w14:solidFill>
              <w14:schemeClr w14:val="tx1"/>
            </w14:solidFill>
          </w14:textFill>
        </w:rPr>
        <w:t>筛底料、上底料、拖拉机排渣等；其他单位部分配合生产所需劳务用工</w:t>
      </w:r>
      <w:r>
        <w:rPr>
          <w:rFonts w:hint="eastAsia" w:ascii="宋体" w:hAnsi="宋体"/>
          <w:color w:val="000000" w:themeColor="text1"/>
          <w:sz w:val="28"/>
          <w:szCs w:val="28"/>
          <w14:textFill>
            <w14:solidFill>
              <w14:schemeClr w14:val="tx1"/>
            </w14:solidFill>
          </w14:textFill>
        </w:rPr>
        <w:t>业务。</w:t>
      </w:r>
    </w:p>
    <w:p w14:paraId="0F4304A9">
      <w:pPr>
        <w:spacing w:line="360" w:lineRule="auto"/>
        <w:ind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业务承揽要求：</w:t>
      </w:r>
    </w:p>
    <w:p w14:paraId="1B50FB83">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1、芒硝仓库拉包堆码：主要负责50kg原包硝整齐堆码在</w:t>
      </w:r>
      <w:r>
        <w:rPr>
          <w:rFonts w:hint="eastAsia" w:ascii="宋体" w:hAnsi="宋体" w:cs="宋体"/>
          <w:color w:val="000000" w:themeColor="text1"/>
          <w:sz w:val="28"/>
          <w:szCs w:val="28"/>
          <w:lang w:eastAsia="zh-CN"/>
          <w14:textFill>
            <w14:solidFill>
              <w14:schemeClr w14:val="tx1"/>
            </w14:solidFill>
          </w14:textFill>
        </w:rPr>
        <w:t>托盘或网包</w:t>
      </w:r>
      <w:r>
        <w:rPr>
          <w:rFonts w:hint="eastAsia" w:ascii="宋体" w:hAnsi="宋体" w:cs="宋体"/>
          <w:color w:val="000000" w:themeColor="text1"/>
          <w:sz w:val="28"/>
          <w:szCs w:val="28"/>
          <w14:textFill>
            <w14:solidFill>
              <w14:schemeClr w14:val="tx1"/>
            </w14:solidFill>
          </w14:textFill>
        </w:rPr>
        <w:t>上，并负责配合叉车；现场清理出的</w:t>
      </w:r>
      <w:r>
        <w:rPr>
          <w:rFonts w:hint="eastAsia" w:ascii="宋体" w:hAnsi="宋体" w:cs="宋体"/>
          <w:color w:val="000000" w:themeColor="text1"/>
          <w:sz w:val="28"/>
          <w:szCs w:val="28"/>
          <w:lang w:eastAsia="zh-CN"/>
          <w14:textFill>
            <w14:solidFill>
              <w14:schemeClr w14:val="tx1"/>
            </w14:solidFill>
          </w14:textFill>
        </w:rPr>
        <w:t>托盘、网包</w:t>
      </w:r>
      <w:r>
        <w:rPr>
          <w:rFonts w:hint="eastAsia" w:ascii="宋体" w:hAnsi="宋体" w:cs="宋体"/>
          <w:color w:val="000000" w:themeColor="text1"/>
          <w:sz w:val="28"/>
          <w:szCs w:val="28"/>
          <w14:textFill>
            <w14:solidFill>
              <w14:schemeClr w14:val="tx1"/>
            </w14:solidFill>
          </w14:textFill>
        </w:rPr>
        <w:t>整齐码放在指定地点，堆码现场卫生干净整洁。</w:t>
      </w:r>
    </w:p>
    <w:p w14:paraId="3FEBE412">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2、粉尘盐的包装：粉盐（含摇摆筛筛分粉盐）的包装，要求包装质量合格，整齐码放在指定地点（叉车入库），现场卫生保持干净整洁。</w:t>
      </w:r>
    </w:p>
    <w:p w14:paraId="1E16B182">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芒硝包装：负责50kg、1000kg芒硝的包装，确保产品各项质量指标在受控范围内；</w:t>
      </w:r>
    </w:p>
    <w:p w14:paraId="1168A4E8">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、平袋装箱  按生产安排，核对生产品种盐和纸箱规格、品种，开车前点检设备，正确设置剔重秤和二维码工控机，正确操作装箱机生产，抽检生产线上的产品，清理现场不合格品，随时保持外线生产设备卫生及现场整洁，多余纸箱回库至纸箱堆码区。</w:t>
      </w:r>
    </w:p>
    <w:p w14:paraId="18CB8566">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、立袋装箱   按生产安排，核对生产品种盐和纸箱规格、品种，开车前点检设备，正确设置剔重秤和二维码工控机，正确操作蜘蛛手生产，抽检生产线上的产品，清理现场不合格品，随时保持外线生产设备卫生及现场整洁，多余纸箱回库至纸箱堆码区。</w:t>
      </w:r>
    </w:p>
    <w:p w14:paraId="4E517D39">
      <w:pPr>
        <w:spacing w:line="360" w:lineRule="auto"/>
        <w:ind w:firstLine="420" w:firstLineChars="15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、纸箱线汇总  开车前点检设备，正确设置剔重秤和二维码工控机、激光喷码信息按操作规程正确操作汇总线设备和封箱机、打包机，生产中巡视设备，按要求清理不合格品并准确装箱，重新送入汇总线。并保证现场整洁和设备卫生。</w:t>
      </w:r>
    </w:p>
    <w:p w14:paraId="6FA0CFA8">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、平袋装袋  按生产安排，从仓库领取需要品种规格的包材至生产线，开车前点检设备，正确设置剔重秤和追溯二维码工控机，按装袋机操作规程正确操作装袋机生产装袋、缝包，清理现场不合格品，抽检生产线上的产品，对本工序产品质量负责。随时保持外线生产设备卫生及现场整洁。剩余包材回库至准确堆码。</w:t>
      </w:r>
    </w:p>
    <w:p w14:paraId="602AE5F9">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、彩编袋汇总   开车前点检设备，正确设置剔重秤和追溯二维码工控机、喷码信息，按操作规程正确操作汇总线设备，按要求清理不合格品并人工缝袋，重新送入汇总线。生产中巡视设备，将不合格品及时剔除，并保证现场整洁和设备卫生。</w:t>
      </w:r>
    </w:p>
    <w:p w14:paraId="005AED54">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、机械手码垛  按操作规程正确操作码垛线设备和追溯二维码工控机，注意设备和人身安全，对生产中的异常情况能正确处理或向当班负责人报告，品种更换时及时准确告知入库人员。并保证现场整洁和设备卫生。</w:t>
      </w:r>
    </w:p>
    <w:p w14:paraId="737044D1">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cs="宋体"/>
          <w:color w:val="000000" w:themeColor="text1"/>
          <w:sz w:val="28"/>
          <w:szCs w:val="28"/>
          <w14:textFill>
            <w14:solidFill>
              <w14:schemeClr w14:val="tx1"/>
            </w14:solidFill>
          </w14:textFill>
        </w:rPr>
        <w:t>、粉盐清理  按要求把四台除尘器出口处粉盐进行计量装袋缝袋，及四楼五楼的次盐搬运至指定地点堆码覆盖，并对现场进行清理，保持现场的整洁。</w:t>
      </w:r>
    </w:p>
    <w:p w14:paraId="4BBF6CA2">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、筛底料：按颗粒度标准进行筛分，装袋、封口并将底料按指定位置堆码好。现场必须清理干净。</w:t>
      </w:r>
    </w:p>
    <w:p w14:paraId="52D54945">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、上底料：根据锅炉升炉需要数量，负责将底料从底料房运至锅炉现场，并将底料送至炉膛内，装底料袋子回收，现场清理干净。</w:t>
      </w:r>
    </w:p>
    <w:p w14:paraId="2D1B95E6">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13</w:t>
      </w:r>
      <w:r>
        <w:rPr>
          <w:rFonts w:hint="eastAsia" w:ascii="宋体" w:hAnsi="宋体" w:cs="宋体"/>
          <w:color w:val="000000" w:themeColor="text1"/>
          <w:sz w:val="28"/>
          <w:szCs w:val="28"/>
          <w14:textFill>
            <w14:solidFill>
              <w14:schemeClr w14:val="tx1"/>
            </w14:solidFill>
          </w14:textFill>
        </w:rPr>
        <w:t>、拖拉机排渣：在锅炉出渣系统出现故障的情况下，电话通知及时赶到现场。出渣费用含司机人工及车辆、油耗。</w:t>
      </w:r>
    </w:p>
    <w:p w14:paraId="102F89AB">
      <w:pPr>
        <w:pStyle w:val="2"/>
        <w:ind w:firstLine="560" w:firstLineChars="200"/>
        <w:rPr>
          <w:rFonts w:hint="default" w:eastAsia="宋体"/>
          <w:color w:val="000000" w:themeColor="text1"/>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14、其他需要配合生产系统的辅助用工根据各使用单位要求进行。</w:t>
      </w:r>
    </w:p>
    <w:p w14:paraId="1FBD9AEE">
      <w:pPr>
        <w:spacing w:line="440" w:lineRule="exact"/>
        <w:ind w:firstLine="560" w:firstLineChars="200"/>
        <w:rPr>
          <w:rFonts w:hint="eastAsia" w:ascii="宋体" w:hAnsi="宋体"/>
          <w:color w:val="000000" w:themeColor="text1"/>
          <w:sz w:val="28"/>
          <w:szCs w:val="28"/>
          <w14:textFill>
            <w14:solidFill>
              <w14:schemeClr w14:val="tx1"/>
            </w14:solidFill>
          </w14:textFill>
        </w:rPr>
      </w:pPr>
    </w:p>
    <w:p w14:paraId="7F183779">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第二条</w:t>
      </w:r>
      <w:r>
        <w:rPr>
          <w:rFonts w:hint="eastAsia" w:ascii="宋体" w:hAnsi="宋体"/>
          <w:color w:val="000000" w:themeColor="text1"/>
          <w:sz w:val="28"/>
          <w:szCs w:val="28"/>
          <w14:textFill>
            <w14:solidFill>
              <w14:schemeClr w14:val="tx1"/>
            </w14:solidFill>
          </w14:textFill>
        </w:rPr>
        <w:t xml:space="preserve"> 合同期限</w:t>
      </w:r>
    </w:p>
    <w:p w14:paraId="41C1DEB7">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本合同自202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年  月   日至202</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14:paraId="63C46D9C">
      <w:pPr>
        <w:spacing w:line="520" w:lineRule="exact"/>
        <w:ind w:firstLine="560" w:firstLineChars="200"/>
        <w:rPr>
          <w:rFonts w:hint="eastAsia" w:ascii="宋体" w:hAnsi="宋体"/>
          <w:color w:val="000000" w:themeColor="text1"/>
          <w:sz w:val="28"/>
          <w:szCs w:val="28"/>
          <w14:textFill>
            <w14:solidFill>
              <w14:schemeClr w14:val="tx1"/>
            </w14:solidFill>
          </w14:textFill>
        </w:rPr>
      </w:pPr>
    </w:p>
    <w:p w14:paraId="1945542D">
      <w:pPr>
        <w:spacing w:line="520" w:lineRule="exact"/>
        <w:rPr>
          <w:rFonts w:hint="eastAsia"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第三条 </w:t>
      </w:r>
      <w:r>
        <w:rPr>
          <w:rFonts w:hint="eastAsia" w:ascii="宋体" w:hAnsi="宋体"/>
          <w:color w:val="000000" w:themeColor="text1"/>
          <w:sz w:val="28"/>
          <w:szCs w:val="28"/>
          <w14:textFill>
            <w14:solidFill>
              <w14:schemeClr w14:val="tx1"/>
            </w14:solidFill>
          </w14:textFill>
        </w:rPr>
        <w:t>承揽报酬</w:t>
      </w:r>
    </w:p>
    <w:p w14:paraId="696E4AD1">
      <w:pPr>
        <w:spacing w:line="44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乙方承揽报酬，甲、乙双方约定按乙方实际承揽量进行核算和结算。承揽事项单价按双方约定的价格执行，如下：</w:t>
      </w:r>
    </w:p>
    <w:p w14:paraId="79221E89">
      <w:pPr>
        <w:spacing w:line="440" w:lineRule="exact"/>
        <w:ind w:firstLine="560" w:firstLineChars="200"/>
        <w:rPr>
          <w:rFonts w:hint="eastAsia" w:ascii="宋体" w:hAnsi="宋体"/>
          <w:color w:val="000000" w:themeColor="text1"/>
          <w:sz w:val="28"/>
          <w:szCs w:val="28"/>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8"/>
        <w:gridCol w:w="2839"/>
      </w:tblGrid>
      <w:tr w14:paraId="454C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4C81883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项目</w:t>
            </w:r>
          </w:p>
        </w:tc>
        <w:tc>
          <w:tcPr>
            <w:tcW w:w="2838" w:type="dxa"/>
            <w:shd w:val="clear" w:color="auto" w:fill="auto"/>
            <w:vAlign w:val="center"/>
          </w:tcPr>
          <w:p w14:paraId="55803A3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合同单价</w:t>
            </w:r>
          </w:p>
        </w:tc>
        <w:tc>
          <w:tcPr>
            <w:tcW w:w="2839" w:type="dxa"/>
            <w:shd w:val="clear" w:color="auto" w:fill="auto"/>
            <w:vAlign w:val="center"/>
          </w:tcPr>
          <w:p w14:paraId="3036ECA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备注</w:t>
            </w:r>
          </w:p>
        </w:tc>
      </w:tr>
      <w:tr w14:paraId="3938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6E766396">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芒硝仓库机械手网包堆码</w:t>
            </w:r>
          </w:p>
        </w:tc>
        <w:tc>
          <w:tcPr>
            <w:tcW w:w="2838" w:type="dxa"/>
            <w:shd w:val="clear" w:color="auto" w:fill="auto"/>
            <w:vAlign w:val="center"/>
          </w:tcPr>
          <w:p w14:paraId="2AEF16C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33D1238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2B85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3F328AF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盐硝粉尘盐包装50kg</w:t>
            </w:r>
          </w:p>
        </w:tc>
        <w:tc>
          <w:tcPr>
            <w:tcW w:w="2838" w:type="dxa"/>
            <w:shd w:val="clear" w:color="auto" w:fill="auto"/>
            <w:vAlign w:val="center"/>
          </w:tcPr>
          <w:p w14:paraId="2A9AF2C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1E182D3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打喷码</w:t>
            </w:r>
          </w:p>
        </w:tc>
      </w:tr>
      <w:tr w14:paraId="43D3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4F06581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盐硝粉尘盐包装25kg</w:t>
            </w:r>
          </w:p>
        </w:tc>
        <w:tc>
          <w:tcPr>
            <w:tcW w:w="2838" w:type="dxa"/>
            <w:shd w:val="clear" w:color="auto" w:fill="auto"/>
            <w:vAlign w:val="center"/>
          </w:tcPr>
          <w:p w14:paraId="019DB73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4C2E1AA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2299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0401F18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芒硝包装</w:t>
            </w:r>
          </w:p>
        </w:tc>
        <w:tc>
          <w:tcPr>
            <w:tcW w:w="2838" w:type="dxa"/>
            <w:shd w:val="clear" w:color="auto" w:fill="auto"/>
            <w:vAlign w:val="center"/>
          </w:tcPr>
          <w:p w14:paraId="6F27A32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666EA78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含原包、吨包</w:t>
            </w:r>
          </w:p>
        </w:tc>
      </w:tr>
      <w:tr w14:paraId="16B0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0DD82AB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粉盐吨包生产（含颗粒盐筛上物）</w:t>
            </w:r>
          </w:p>
        </w:tc>
        <w:tc>
          <w:tcPr>
            <w:tcW w:w="2838" w:type="dxa"/>
            <w:shd w:val="clear" w:color="auto" w:fill="auto"/>
            <w:vAlign w:val="center"/>
          </w:tcPr>
          <w:p w14:paraId="7BC05D3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58709F5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157A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714626D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芒硝机械手铺托盘（网托）</w:t>
            </w:r>
          </w:p>
        </w:tc>
        <w:tc>
          <w:tcPr>
            <w:tcW w:w="2838" w:type="dxa"/>
            <w:shd w:val="clear" w:color="auto" w:fill="auto"/>
            <w:vAlign w:val="center"/>
          </w:tcPr>
          <w:p w14:paraId="60BFF2C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21FF0AC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7741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78F70215">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卸纯碱</w:t>
            </w:r>
          </w:p>
        </w:tc>
        <w:tc>
          <w:tcPr>
            <w:tcW w:w="2838" w:type="dxa"/>
            <w:shd w:val="clear" w:color="auto" w:fill="auto"/>
            <w:vAlign w:val="center"/>
          </w:tcPr>
          <w:p w14:paraId="4926BF49">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2839" w:type="dxa"/>
            <w:shd w:val="clear" w:color="auto" w:fill="auto"/>
            <w:vAlign w:val="center"/>
          </w:tcPr>
          <w:p w14:paraId="774CE5A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19F1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shd w:val="clear" w:color="auto" w:fill="auto"/>
            <w:vAlign w:val="center"/>
          </w:tcPr>
          <w:p w14:paraId="43864E2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平袋纸箱线</w:t>
            </w:r>
          </w:p>
        </w:tc>
        <w:tc>
          <w:tcPr>
            <w:tcW w:w="2838" w:type="dxa"/>
            <w:shd w:val="clear" w:color="auto" w:fill="auto"/>
            <w:vAlign w:val="center"/>
          </w:tcPr>
          <w:p w14:paraId="281C013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5CE8FE6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外线装箱单线</w:t>
            </w:r>
          </w:p>
        </w:tc>
      </w:tr>
      <w:tr w14:paraId="7174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1DDE9EBB">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2838" w:type="dxa"/>
            <w:shd w:val="clear" w:color="auto" w:fill="auto"/>
            <w:vAlign w:val="center"/>
          </w:tcPr>
          <w:p w14:paraId="30EAB1C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0C31A09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外线汇总</w:t>
            </w:r>
          </w:p>
        </w:tc>
      </w:tr>
      <w:tr w14:paraId="41A9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0108401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立袋线</w:t>
            </w:r>
          </w:p>
        </w:tc>
        <w:tc>
          <w:tcPr>
            <w:tcW w:w="2838" w:type="dxa"/>
            <w:shd w:val="clear" w:color="auto" w:fill="auto"/>
            <w:vAlign w:val="center"/>
          </w:tcPr>
          <w:p w14:paraId="4F073AA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18CA7DA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2线1人</w:t>
            </w:r>
          </w:p>
        </w:tc>
      </w:tr>
      <w:tr w14:paraId="7E8C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0C1D344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生态井矿盐（立袋）</w:t>
            </w:r>
          </w:p>
        </w:tc>
        <w:tc>
          <w:tcPr>
            <w:tcW w:w="2838" w:type="dxa"/>
            <w:shd w:val="clear" w:color="auto" w:fill="auto"/>
            <w:vAlign w:val="center"/>
          </w:tcPr>
          <w:p w14:paraId="6D5FD35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2632FAF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6线5人</w:t>
            </w:r>
          </w:p>
        </w:tc>
      </w:tr>
      <w:tr w14:paraId="6CAE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shd w:val="clear" w:color="auto" w:fill="auto"/>
            <w:vAlign w:val="center"/>
          </w:tcPr>
          <w:p w14:paraId="62AE89A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立袋汇总</w:t>
            </w:r>
          </w:p>
        </w:tc>
        <w:tc>
          <w:tcPr>
            <w:tcW w:w="2838" w:type="dxa"/>
            <w:shd w:val="clear" w:color="auto" w:fill="auto"/>
            <w:vAlign w:val="center"/>
          </w:tcPr>
          <w:p w14:paraId="7A2CE09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4268124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4线1人</w:t>
            </w:r>
          </w:p>
        </w:tc>
      </w:tr>
      <w:tr w14:paraId="0237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06F60C84">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2838" w:type="dxa"/>
            <w:shd w:val="clear" w:color="auto" w:fill="auto"/>
            <w:vAlign w:val="center"/>
          </w:tcPr>
          <w:p w14:paraId="2DDB80B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024A7CB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2线1人</w:t>
            </w:r>
          </w:p>
        </w:tc>
      </w:tr>
      <w:tr w14:paraId="0B51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shd w:val="clear" w:color="auto" w:fill="auto"/>
            <w:vAlign w:val="center"/>
          </w:tcPr>
          <w:p w14:paraId="67DD7D1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平袋装袋</w:t>
            </w:r>
          </w:p>
        </w:tc>
        <w:tc>
          <w:tcPr>
            <w:tcW w:w="2838" w:type="dxa"/>
            <w:shd w:val="clear" w:color="auto" w:fill="auto"/>
            <w:vAlign w:val="center"/>
          </w:tcPr>
          <w:p w14:paraId="73BE58D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3E4B6C0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7#、8#；3线2人（含汇总）</w:t>
            </w:r>
          </w:p>
        </w:tc>
      </w:tr>
      <w:tr w14:paraId="70F7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2ADDE619">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2838" w:type="dxa"/>
            <w:shd w:val="clear" w:color="auto" w:fill="auto"/>
            <w:vAlign w:val="center"/>
          </w:tcPr>
          <w:p w14:paraId="1986CC6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53F6A84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5#、6#；4线3人</w:t>
            </w:r>
          </w:p>
        </w:tc>
      </w:tr>
      <w:tr w14:paraId="7AA7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701D42D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彩编汇总</w:t>
            </w:r>
          </w:p>
        </w:tc>
        <w:tc>
          <w:tcPr>
            <w:tcW w:w="2838" w:type="dxa"/>
            <w:shd w:val="clear" w:color="auto" w:fill="auto"/>
            <w:vAlign w:val="center"/>
          </w:tcPr>
          <w:p w14:paraId="48DF2FD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05167E0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5#、6#线</w:t>
            </w:r>
          </w:p>
        </w:tc>
      </w:tr>
      <w:tr w14:paraId="2D8B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2F55523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机械手堆码</w:t>
            </w:r>
          </w:p>
        </w:tc>
        <w:tc>
          <w:tcPr>
            <w:tcW w:w="2838" w:type="dxa"/>
            <w:shd w:val="clear" w:color="auto" w:fill="auto"/>
            <w:vAlign w:val="center"/>
          </w:tcPr>
          <w:p w14:paraId="5D57E02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14D95F2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2A90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shd w:val="clear" w:color="auto" w:fill="auto"/>
            <w:vAlign w:val="center"/>
          </w:tcPr>
          <w:p w14:paraId="302FC7C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包装机操作</w:t>
            </w:r>
          </w:p>
        </w:tc>
        <w:tc>
          <w:tcPr>
            <w:tcW w:w="2838" w:type="dxa"/>
            <w:shd w:val="clear" w:color="auto" w:fill="auto"/>
            <w:vAlign w:val="center"/>
          </w:tcPr>
          <w:p w14:paraId="0DE4807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0F992B0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彩编线</w:t>
            </w:r>
          </w:p>
        </w:tc>
      </w:tr>
      <w:tr w14:paraId="7BA5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6EAE6535">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2838" w:type="dxa"/>
            <w:shd w:val="clear" w:color="auto" w:fill="auto"/>
            <w:vAlign w:val="center"/>
          </w:tcPr>
          <w:p w14:paraId="77A4FBA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5773D15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彩编线（1000g）</w:t>
            </w:r>
          </w:p>
        </w:tc>
      </w:tr>
      <w:tr w14:paraId="4889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09B06EAC">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2838" w:type="dxa"/>
            <w:shd w:val="clear" w:color="auto" w:fill="auto"/>
            <w:vAlign w:val="center"/>
          </w:tcPr>
          <w:p w14:paraId="676A1D5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070BBF8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纸箱线</w:t>
            </w:r>
          </w:p>
        </w:tc>
      </w:tr>
      <w:tr w14:paraId="013D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0CB33D0D">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2838" w:type="dxa"/>
            <w:shd w:val="clear" w:color="auto" w:fill="auto"/>
            <w:vAlign w:val="center"/>
          </w:tcPr>
          <w:p w14:paraId="6E1C336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4969CB6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立袋线</w:t>
            </w:r>
          </w:p>
        </w:tc>
      </w:tr>
      <w:tr w14:paraId="4F3C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4472723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开箱机操作</w:t>
            </w:r>
          </w:p>
        </w:tc>
        <w:tc>
          <w:tcPr>
            <w:tcW w:w="2838" w:type="dxa"/>
            <w:shd w:val="clear" w:color="auto" w:fill="auto"/>
            <w:vAlign w:val="center"/>
          </w:tcPr>
          <w:p w14:paraId="678355A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6B14F8D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0793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6EF3224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落地盐清理</w:t>
            </w:r>
          </w:p>
        </w:tc>
        <w:tc>
          <w:tcPr>
            <w:tcW w:w="2838" w:type="dxa"/>
            <w:shd w:val="clear" w:color="auto" w:fill="auto"/>
            <w:vAlign w:val="center"/>
          </w:tcPr>
          <w:p w14:paraId="5FD939B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479C955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1楼、3楼、4楼、5楼</w:t>
            </w:r>
          </w:p>
        </w:tc>
      </w:tr>
      <w:tr w14:paraId="492B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auto"/>
            <w:vAlign w:val="center"/>
          </w:tcPr>
          <w:p w14:paraId="618DC14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落地盐转运</w:t>
            </w:r>
          </w:p>
        </w:tc>
        <w:tc>
          <w:tcPr>
            <w:tcW w:w="2838" w:type="dxa"/>
            <w:shd w:val="clear" w:color="auto" w:fill="auto"/>
            <w:vAlign w:val="center"/>
          </w:tcPr>
          <w:p w14:paraId="0C43CE7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2839" w:type="dxa"/>
            <w:shd w:val="clear" w:color="auto" w:fill="auto"/>
            <w:vAlign w:val="center"/>
          </w:tcPr>
          <w:p w14:paraId="1A608CA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33B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shd w:val="clear" w:color="auto" w:fill="auto"/>
            <w:vAlign w:val="center"/>
          </w:tcPr>
          <w:p w14:paraId="27536DA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混料机清理</w:t>
            </w:r>
          </w:p>
        </w:tc>
        <w:tc>
          <w:tcPr>
            <w:tcW w:w="0" w:type="auto"/>
            <w:shd w:val="clear" w:color="auto" w:fill="auto"/>
            <w:vAlign w:val="center"/>
          </w:tcPr>
          <w:p w14:paraId="7244E5E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14BD05A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54F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14:paraId="4CE79CCE">
            <w:pPr>
              <w:spacing w:line="440" w:lineRule="exact"/>
              <w:rPr>
                <w:rFonts w:hint="eastAsia" w:ascii="宋体" w:hAnsi="宋体"/>
                <w:color w:val="000000" w:themeColor="text1"/>
                <w:sz w:val="28"/>
                <w:szCs w:val="28"/>
                <w:vertAlign w:val="baseline"/>
                <w14:textFill>
                  <w14:solidFill>
                    <w14:schemeClr w14:val="tx1"/>
                  </w14:solidFill>
                </w14:textFill>
              </w:rPr>
            </w:pPr>
          </w:p>
        </w:tc>
        <w:tc>
          <w:tcPr>
            <w:tcW w:w="0" w:type="auto"/>
            <w:shd w:val="clear" w:color="auto" w:fill="auto"/>
            <w:vAlign w:val="center"/>
          </w:tcPr>
          <w:p w14:paraId="04D5F6D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0479EDC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7、8、9月高温期</w:t>
            </w:r>
          </w:p>
        </w:tc>
      </w:tr>
      <w:tr w14:paraId="108C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C2095B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罐装线</w:t>
            </w:r>
          </w:p>
        </w:tc>
        <w:tc>
          <w:tcPr>
            <w:tcW w:w="0" w:type="auto"/>
            <w:shd w:val="clear" w:color="auto" w:fill="auto"/>
            <w:vAlign w:val="center"/>
          </w:tcPr>
          <w:p w14:paraId="29A07C6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126516F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含挖盐、放罐、堆码</w:t>
            </w:r>
          </w:p>
        </w:tc>
      </w:tr>
      <w:tr w14:paraId="6000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1774B6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吨包转运</w:t>
            </w:r>
          </w:p>
        </w:tc>
        <w:tc>
          <w:tcPr>
            <w:tcW w:w="0" w:type="auto"/>
            <w:shd w:val="clear" w:color="auto" w:fill="auto"/>
            <w:vAlign w:val="center"/>
          </w:tcPr>
          <w:p w14:paraId="55881D4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2BEE983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63F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B4C25D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筛底料</w:t>
            </w:r>
          </w:p>
        </w:tc>
        <w:tc>
          <w:tcPr>
            <w:tcW w:w="0" w:type="auto"/>
            <w:shd w:val="clear" w:color="auto" w:fill="auto"/>
            <w:vAlign w:val="center"/>
          </w:tcPr>
          <w:p w14:paraId="171B5B7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729E9B7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6A64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8DBDB5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上底料</w:t>
            </w:r>
          </w:p>
        </w:tc>
        <w:tc>
          <w:tcPr>
            <w:tcW w:w="0" w:type="auto"/>
            <w:shd w:val="clear" w:color="auto" w:fill="auto"/>
            <w:vAlign w:val="center"/>
          </w:tcPr>
          <w:p w14:paraId="50875D5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1A3E5E4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7317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843B33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拖拉机排渣</w:t>
            </w:r>
          </w:p>
        </w:tc>
        <w:tc>
          <w:tcPr>
            <w:tcW w:w="0" w:type="auto"/>
            <w:shd w:val="clear" w:color="auto" w:fill="auto"/>
            <w:vAlign w:val="center"/>
          </w:tcPr>
          <w:p w14:paraId="59E5079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3A92F4B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7873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DE34D8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50Kg粉盐划包</w:t>
            </w:r>
          </w:p>
        </w:tc>
        <w:tc>
          <w:tcPr>
            <w:tcW w:w="0" w:type="auto"/>
            <w:shd w:val="clear" w:color="auto" w:fill="auto"/>
            <w:vAlign w:val="center"/>
          </w:tcPr>
          <w:p w14:paraId="3C63F72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0959ED4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4A23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E65EE9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回收盐拆包</w:t>
            </w:r>
          </w:p>
        </w:tc>
        <w:tc>
          <w:tcPr>
            <w:tcW w:w="0" w:type="auto"/>
            <w:shd w:val="clear" w:color="auto" w:fill="auto"/>
            <w:vAlign w:val="center"/>
          </w:tcPr>
          <w:p w14:paraId="2742DDF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6082931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旧袋子回收使用</w:t>
            </w:r>
          </w:p>
        </w:tc>
      </w:tr>
      <w:tr w14:paraId="044B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253E03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颗粒盐人工装瓶生产</w:t>
            </w:r>
          </w:p>
        </w:tc>
        <w:tc>
          <w:tcPr>
            <w:tcW w:w="0" w:type="auto"/>
            <w:shd w:val="clear" w:color="auto" w:fill="auto"/>
            <w:vAlign w:val="center"/>
          </w:tcPr>
          <w:p w14:paraId="0DA8938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684456F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1135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C914BD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小包盐撕包</w:t>
            </w:r>
          </w:p>
        </w:tc>
        <w:tc>
          <w:tcPr>
            <w:tcW w:w="0" w:type="auto"/>
            <w:shd w:val="clear" w:color="auto" w:fill="auto"/>
            <w:vAlign w:val="center"/>
          </w:tcPr>
          <w:p w14:paraId="042FE00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487DECA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5E49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F4E6A3C">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揉盐装换箱</w:t>
            </w:r>
          </w:p>
        </w:tc>
        <w:tc>
          <w:tcPr>
            <w:tcW w:w="0" w:type="auto"/>
            <w:shd w:val="clear" w:color="auto" w:fill="auto"/>
            <w:vAlign w:val="center"/>
          </w:tcPr>
          <w:p w14:paraId="036F9C5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c>
          <w:tcPr>
            <w:tcW w:w="0" w:type="auto"/>
            <w:shd w:val="clear" w:color="auto" w:fill="auto"/>
            <w:vAlign w:val="center"/>
          </w:tcPr>
          <w:p w14:paraId="4D4C81E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06EB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2B24A0C">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粉盐吨包拆包</w:t>
            </w:r>
          </w:p>
        </w:tc>
        <w:tc>
          <w:tcPr>
            <w:tcW w:w="0" w:type="auto"/>
            <w:shd w:val="clear" w:color="auto" w:fill="auto"/>
            <w:vAlign w:val="center"/>
          </w:tcPr>
          <w:p w14:paraId="7E41168D">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43E4FEE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51DA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098FE59">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结块粉盐拆包</w:t>
            </w:r>
          </w:p>
        </w:tc>
        <w:tc>
          <w:tcPr>
            <w:tcW w:w="0" w:type="auto"/>
            <w:shd w:val="clear" w:color="auto" w:fill="auto"/>
            <w:vAlign w:val="center"/>
          </w:tcPr>
          <w:p w14:paraId="7589D4E9">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64663D9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bl>
    <w:p w14:paraId="1D6D9B9A">
      <w:pPr>
        <w:spacing w:line="440" w:lineRule="exact"/>
        <w:ind w:firstLine="560" w:firstLineChars="200"/>
        <w:rPr>
          <w:rFonts w:hint="eastAsia" w:ascii="宋体" w:hAnsi="宋体"/>
          <w:color w:val="000000" w:themeColor="text1"/>
          <w:sz w:val="28"/>
          <w:szCs w:val="28"/>
          <w14:textFill>
            <w14:solidFill>
              <w14:schemeClr w14:val="tx1"/>
            </w14:solidFill>
          </w14:textFill>
        </w:rPr>
      </w:pPr>
    </w:p>
    <w:p w14:paraId="27914D5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【注：以上价格为含税价，专用增值税发票税率6%】以上价格为目前工况生产条件，如遇设备改造，生产工况发生变化，以上价格双方协商调整。</w:t>
      </w:r>
    </w:p>
    <w:p w14:paraId="39D135FC">
      <w:pPr>
        <w:spacing w:line="400" w:lineRule="exac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第四条 承揽风险保证金</w:t>
      </w:r>
    </w:p>
    <w:p w14:paraId="2CE13FBA">
      <w:pPr>
        <w:spacing w:line="40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乙方在本合同签订时须向甲方交纳风险保证金</w:t>
      </w:r>
      <w:r>
        <w:rPr>
          <w:rFonts w:hint="eastAsia" w:ascii="宋体" w:hAnsi="宋体"/>
          <w:color w:val="000000" w:themeColor="text1"/>
          <w:sz w:val="28"/>
          <w:szCs w:val="28"/>
          <w:lang w:val="en-US" w:eastAsia="zh-CN"/>
          <w14:textFill>
            <w14:solidFill>
              <w14:schemeClr w14:val="tx1"/>
            </w14:solidFill>
          </w14:textFill>
        </w:rPr>
        <w:t>贰拾</w:t>
      </w:r>
      <w:r>
        <w:rPr>
          <w:rFonts w:hint="eastAsia" w:ascii="宋体" w:hAnsi="宋体"/>
          <w:color w:val="000000" w:themeColor="text1"/>
          <w:sz w:val="28"/>
          <w:szCs w:val="28"/>
          <w14:textFill>
            <w14:solidFill>
              <w14:schemeClr w14:val="tx1"/>
            </w14:solidFill>
          </w14:textFill>
        </w:rPr>
        <w:t>万元。</w:t>
      </w:r>
    </w:p>
    <w:p w14:paraId="44B64AAB">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第五条 双方权利及义务</w:t>
      </w:r>
    </w:p>
    <w:p w14:paraId="44929D16">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1、乙方必须具备独立法人资格和承担民事责任的能力，具备劳务经营资格，注册资金贰百万以上。所派员工必须符合以下条件：</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 1 \* GB3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①</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人员年龄不超过国家规定的退休年龄且</w:t>
      </w:r>
      <w:r>
        <w:rPr>
          <w:rFonts w:hint="eastAsia" w:ascii="宋体" w:hAnsi="宋体" w:cs="宋体"/>
          <w:color w:val="000000" w:themeColor="text1"/>
          <w:sz w:val="28"/>
          <w:szCs w:val="28"/>
          <w14:textFill>
            <w14:solidFill>
              <w14:schemeClr w14:val="tx1"/>
            </w14:solidFill>
          </w14:textFill>
        </w:rPr>
        <w:t>身体健康，精神状态良好并已购买工伤保险（或80万以上商业险）；</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 2 \* GB3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②</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能有效清楚地口头和书面表达自己；</w:t>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 3 \* GB3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③</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未患有职业病、传染病。同时承诺不派出或使用童工。</w:t>
      </w:r>
    </w:p>
    <w:p w14:paraId="72295C8D">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2、甲方按合同要求，尽力为乙方提供一切便利条件，保证乙方人员的正常工作；乙方必须按照甲方要求的数量、质量等指标完成承揽事项。</w:t>
      </w:r>
    </w:p>
    <w:p w14:paraId="2A20FDEC">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3、承揽业务费用的结算以每个自然月度为周期，乙方向甲方开具相应金额的正规发票，甲方于每月月末前付给乙方上月度承揽业务费用。</w:t>
      </w:r>
    </w:p>
    <w:p w14:paraId="469ACA58">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4、乙方人员的聘用、辞退、工资（含社会保险）、伤病（含工伤与意外伤害）、组织与安排等一切事项，由乙方自行负责。</w:t>
      </w:r>
    </w:p>
    <w:p w14:paraId="691886D5">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乙方必须服从甲方的现场管理（安全生产、劳动卫生）和安排调度，需指派具体管理人员在现场进行监管，强调文明作业，不得损坏甲方的生产设备及其他物品，因其员工操作不当造成质量损失或其它经济损失的，由乙方全额赔偿。</w:t>
      </w:r>
    </w:p>
    <w:p w14:paraId="26096ACE">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乙方自备工具，并对其在甲方场地工作人员必须进行安全教育，为其员工发放必要的安全防护用品（工作服由甲方统一提供），健全严格的安全措施；乙方员工在甲方场地发生安全事故、经济补偿、劳动争议等均由乙方承担责任，给甲方或第三方造成损失的，还应承担赔偿责任。</w:t>
      </w:r>
    </w:p>
    <w:p w14:paraId="2AE03DAB">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乙方承揽需要使用的车辆必须符合车辆使用的要求,因承揽需要使用的车辆无证照，或因乙方原因乙方人员及运输工具在甲方场地发生安全事故，概由乙方承担责任，给甲方或第三方造成损失的，还应承担赔偿责任。</w:t>
      </w:r>
    </w:p>
    <w:p w14:paraId="154F39CF">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8、乙方人员必须自觉遵守国家法律、法规，如有偷盗、打架滋事等违法行为，甲方有权要求乙方辞退该员工。</w:t>
      </w:r>
    </w:p>
    <w:p w14:paraId="18DDC33E">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9、签订合同前乙方已熟知甲方厂区内的管理制度，并承诺严格遵照执行。</w:t>
      </w:r>
    </w:p>
    <w:p w14:paraId="2997235B">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10、乙方因劳务纠纷影响甲方生产，甲方有权从乙方履约保证金中直接支付劳务工资，履约保证金不足部分乙方应在5个工作日之内补齐，否则甲方有权与乙方解除劳务承揽合同。</w:t>
      </w:r>
    </w:p>
    <w:p w14:paraId="52F750C3">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第六条 甲方因技术改造新增业务品种时，经公司价格委员会确定价格、双方协商一致后，乙方必须按照甲方要求的数量、质量等指标完成承揽业务。甲方因技术改造、企业改制或其他重大改革，需减少或取消乙方承揽任务时，乙方必须无条件服从，并不得因此要求甲方赔偿损失。</w:t>
      </w:r>
    </w:p>
    <w:p w14:paraId="65194D77">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第七条 保底协议：</w:t>
      </w:r>
    </w:p>
    <w:p w14:paraId="03EED89C">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由于公司设备故障影响和产品品种转换需清斗，包材质量问题等影响有效生产时间，造成单线产能不足，给予保底。</w:t>
      </w:r>
    </w:p>
    <w:p w14:paraId="6D8849EF">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如因务工人员操作水平等个人原因影响产量不予保底，如因务工人员操作不精心，责任心不强，造成本岗位出现产品质量事故的，将按规定考核到人。</w:t>
      </w:r>
    </w:p>
    <w:p w14:paraId="08CAE76E">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单线平均班产超过保底按实际结算，其他未尽事宜双方协商处理。</w:t>
      </w:r>
    </w:p>
    <w:p w14:paraId="4F2E1C67">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具体保底单线产量如下：</w:t>
      </w:r>
    </w:p>
    <w:p w14:paraId="5565851B">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平袋装箱线      平均单线班产10吨</w:t>
      </w:r>
    </w:p>
    <w:p w14:paraId="588785E0">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立袋蜘蛛手线    平均单线班产6吨</w:t>
      </w:r>
    </w:p>
    <w:p w14:paraId="13F495C7">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平袋彩编汇总    平均班产50吨</w:t>
      </w:r>
    </w:p>
    <w:p w14:paraId="7D0DCBEF">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机械手          平均班产100吨</w:t>
      </w:r>
    </w:p>
    <w:p w14:paraId="3855D005">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平袋纸箱操作员  平均班产10吨</w:t>
      </w:r>
    </w:p>
    <w:p w14:paraId="72DF5618">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平袋彩编操作员  平均班产13吨</w:t>
      </w:r>
    </w:p>
    <w:p w14:paraId="49BE6C91">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平袋彩编操作员  平均班产22吨（1000g）</w:t>
      </w:r>
    </w:p>
    <w:p w14:paraId="3186D819">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立袋操作员      平均班产6吨</w:t>
      </w:r>
    </w:p>
    <w:p w14:paraId="5029BDAF">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平袋开箱操作员  平均班产20吨</w:t>
      </w:r>
    </w:p>
    <w:p w14:paraId="1C07FFE5">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第八条 违约责任</w:t>
      </w:r>
    </w:p>
    <w:p w14:paraId="14DC10C2">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乙方必须严格按照约定完成承揽事项，如有特殊原因不能完成，应提前5日向甲方提供书面说明材料。如乙方人员出现随意离岗、迟到、早退、消极怠工等情况，导致承揽事项不能按期完成，甲方有权解除合同，同时，乙方还需按应得报酬的10%给付违约金，如果对甲方生产造成损失，乙方全额赔偿。</w:t>
      </w:r>
    </w:p>
    <w:p w14:paraId="50352727">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乙方对承揽事项、报酬等存在异议，可以提前30日向甲方书面告知，双方协商解决，协商期间，乙方及乙方人员不得以停止工作等极端方式影响甲方生产。如有发生，甲方有权解除合同，同时，乙方还需按应得报酬的10%给付违约金，如果对甲方生产造成损失，乙方全额赔偿。</w:t>
      </w:r>
    </w:p>
    <w:p w14:paraId="128AD5F4">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3、乙方如损坏甲方设备及其他物品，应按原价赔偿，导致甲方生产停产的，乙方应赔偿停产损失。同时，甲方有权解除合同。</w:t>
      </w:r>
    </w:p>
    <w:p w14:paraId="793C80E8">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4、本合同中，乙方应给付甲方的赔偿金和违约金从乙方交纳的承揽风险保证金中抵扣，不足部分乙方另行给付。</w:t>
      </w:r>
    </w:p>
    <w:p w14:paraId="5B7060BC">
      <w:pPr>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第九条 本合同自双方代表人签字或盖章之日起生效。法定代表人陶贵平自愿作为乙方履行本合同各项义务的连带担保责任人。担保人签名：           </w:t>
      </w:r>
    </w:p>
    <w:p w14:paraId="0AD095FE">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第十条 本合同一式二份，甲方执一份，乙方执一份。</w:t>
      </w:r>
    </w:p>
    <w:p w14:paraId="7A92CA27">
      <w:pPr>
        <w:spacing w:line="400" w:lineRule="exact"/>
        <w:rPr>
          <w:rFonts w:hint="eastAsia" w:ascii="宋体" w:hAnsi="宋体"/>
          <w:color w:val="000000" w:themeColor="text1"/>
          <w:sz w:val="28"/>
          <w:szCs w:val="28"/>
          <w14:textFill>
            <w14:solidFill>
              <w14:schemeClr w14:val="tx1"/>
            </w14:solidFill>
          </w14:textFill>
        </w:rPr>
      </w:pPr>
    </w:p>
    <w:p w14:paraId="3A37864A">
      <w:pPr>
        <w:spacing w:line="400" w:lineRule="exac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甲方：盖章                        乙方：盖章</w:t>
      </w:r>
    </w:p>
    <w:p w14:paraId="28D77B8A">
      <w:pPr>
        <w:spacing w:line="400" w:lineRule="exact"/>
        <w:rPr>
          <w:rFonts w:hint="eastAsia" w:ascii="宋体" w:hAnsi="宋体"/>
          <w:b/>
          <w:color w:val="000000" w:themeColor="text1"/>
          <w:sz w:val="28"/>
          <w:szCs w:val="28"/>
          <w14:textFill>
            <w14:solidFill>
              <w14:schemeClr w14:val="tx1"/>
            </w14:solidFill>
          </w14:textFill>
        </w:rPr>
      </w:pPr>
    </w:p>
    <w:p w14:paraId="76D7E4CB">
      <w:pPr>
        <w:spacing w:line="400" w:lineRule="exact"/>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代表人：                          代表人：</w:t>
      </w:r>
    </w:p>
    <w:p w14:paraId="316DCB05">
      <w:pPr>
        <w:spacing w:line="400" w:lineRule="exact"/>
        <w:ind w:right="480" w:firstLine="1680" w:firstLineChars="6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                         年    月    日</w:t>
      </w:r>
    </w:p>
    <w:p w14:paraId="151F0A2C">
      <w:pPr>
        <w:pStyle w:val="2"/>
        <w:rPr>
          <w:rFonts w:hint="eastAsia"/>
          <w:color w:val="000000" w:themeColor="text1"/>
          <w:sz w:val="28"/>
          <w:szCs w:val="28"/>
          <w:lang w:val="en-US"/>
          <w14:textFill>
            <w14:solidFill>
              <w14:schemeClr w14:val="tx1"/>
            </w14:solidFill>
          </w14:textFill>
        </w:rPr>
      </w:pPr>
    </w:p>
    <w:p w14:paraId="67D777DF">
      <w:pPr>
        <w:pStyle w:val="2"/>
        <w:rPr>
          <w:rFonts w:hint="eastAsia"/>
          <w:color w:val="000000" w:themeColor="text1"/>
          <w:sz w:val="28"/>
          <w:szCs w:val="28"/>
          <w:lang w:val="en-US"/>
          <w14:textFill>
            <w14:solidFill>
              <w14:schemeClr w14:val="tx1"/>
            </w14:solidFill>
          </w14:textFill>
        </w:rPr>
      </w:pPr>
    </w:p>
    <w:p w14:paraId="1ADECD70">
      <w:pPr>
        <w:pStyle w:val="2"/>
        <w:rPr>
          <w:rFonts w:hint="eastAsia"/>
          <w:color w:val="000000" w:themeColor="text1"/>
          <w:sz w:val="28"/>
          <w:szCs w:val="28"/>
          <w:lang w:val="en-US"/>
          <w14:textFill>
            <w14:solidFill>
              <w14:schemeClr w14:val="tx1"/>
            </w14:solidFill>
          </w14:textFill>
        </w:rPr>
      </w:pPr>
    </w:p>
    <w:p w14:paraId="4C389BD4">
      <w:pPr>
        <w:spacing w:before="28"/>
        <w:ind w:right="99"/>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14:paraId="0321D483">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p>
    <w:p w14:paraId="27C3EA40">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0A668C36">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18652F1C">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32694374">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244E85C6">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32E07619">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4F9766A0">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5F209052">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7F66C89F">
      <w:pPr>
        <w:pStyle w:val="2"/>
        <w:rPr>
          <w:rFonts w:hint="eastAsia" w:cs="Microsoft JhengHei" w:asciiTheme="majorEastAsia" w:hAnsiTheme="majorEastAsia" w:eastAsiaTheme="majorEastAsia"/>
          <w:b/>
          <w:bCs/>
          <w:color w:val="000000" w:themeColor="text1"/>
          <w:sz w:val="36"/>
          <w:szCs w:val="36"/>
          <w14:textFill>
            <w14:solidFill>
              <w14:schemeClr w14:val="tx1"/>
            </w14:solidFill>
          </w14:textFill>
        </w:rPr>
      </w:pPr>
    </w:p>
    <w:p w14:paraId="57E0156E">
      <w:pPr>
        <w:spacing w:before="28"/>
        <w:ind w:right="99"/>
        <w:jc w:val="cente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pPr>
      <w:r>
        <w:rPr>
          <w:rFonts w:hint="eastAsia" w:cs="Microsoft JhengHei" w:asciiTheme="majorEastAsia" w:hAnsiTheme="majorEastAsia" w:eastAsiaTheme="majorEastAsia"/>
          <w:b/>
          <w:bCs/>
          <w:color w:val="000000" w:themeColor="text1"/>
          <w:kern w:val="0"/>
          <w:sz w:val="36"/>
          <w:szCs w:val="36"/>
          <w:lang w:val="zh-CN" w:bidi="zh-CN"/>
          <w14:textFill>
            <w14:solidFill>
              <w14:schemeClr w14:val="tx1"/>
            </w14:solidFill>
          </w14:textFill>
        </w:rPr>
        <w:t>投标文件组成</w:t>
      </w:r>
    </w:p>
    <w:p w14:paraId="3F192C1F">
      <w:pPr>
        <w:spacing w:line="360" w:lineRule="exact"/>
        <w:rPr>
          <w:rFonts w:ascii="宋体"/>
          <w:color w:val="000000" w:themeColor="text1"/>
          <w14:textFill>
            <w14:solidFill>
              <w14:schemeClr w14:val="tx1"/>
            </w14:solidFill>
          </w14:textFill>
        </w:rPr>
      </w:pPr>
    </w:p>
    <w:p w14:paraId="64505353">
      <w:pPr>
        <w:adjustRightInd w:val="0"/>
        <w:snapToGrid w:val="0"/>
        <w:spacing w:line="560" w:lineRule="exact"/>
        <w:rPr>
          <w:color w:val="000000" w:themeColor="text1"/>
          <w:sz w:val="28"/>
          <w:szCs w:val="28"/>
          <w14:textFill>
            <w14:solidFill>
              <w14:schemeClr w14:val="tx1"/>
            </w14:solidFill>
          </w14:textFill>
        </w:rPr>
      </w:pPr>
    </w:p>
    <w:p w14:paraId="69860D47">
      <w:pPr>
        <w:adjustRightInd w:val="0"/>
        <w:snapToGrid w:val="0"/>
        <w:spacing w:line="560" w:lineRule="exact"/>
        <w:rPr>
          <w:color w:val="000000" w:themeColor="text1"/>
          <w:sz w:val="28"/>
          <w:szCs w:val="28"/>
          <w14:textFill>
            <w14:solidFill>
              <w14:schemeClr w14:val="tx1"/>
            </w14:solidFill>
          </w14:textFill>
        </w:rPr>
      </w:pPr>
    </w:p>
    <w:p w14:paraId="1C8DD272">
      <w:pPr>
        <w:adjustRightInd w:val="0"/>
        <w:snapToGrid w:val="0"/>
        <w:spacing w:line="560" w:lineRule="exact"/>
        <w:rPr>
          <w:color w:val="000000" w:themeColor="text1"/>
          <w:sz w:val="28"/>
          <w:szCs w:val="28"/>
          <w14:textFill>
            <w14:solidFill>
              <w14:schemeClr w14:val="tx1"/>
            </w14:solidFill>
          </w14:textFill>
        </w:rPr>
      </w:pPr>
    </w:p>
    <w:p w14:paraId="6EC41174">
      <w:pPr>
        <w:adjustRightInd w:val="0"/>
        <w:snapToGrid w:val="0"/>
        <w:spacing w:line="560" w:lineRule="exact"/>
        <w:rPr>
          <w:color w:val="000000" w:themeColor="text1"/>
          <w:sz w:val="28"/>
          <w:szCs w:val="28"/>
          <w14:textFill>
            <w14:solidFill>
              <w14:schemeClr w14:val="tx1"/>
            </w14:solidFill>
          </w14:textFill>
        </w:rPr>
      </w:pPr>
    </w:p>
    <w:p w14:paraId="2094A7C7">
      <w:pPr>
        <w:adjustRightInd w:val="0"/>
        <w:snapToGrid w:val="0"/>
        <w:spacing w:line="560" w:lineRule="exact"/>
        <w:rPr>
          <w:color w:val="000000" w:themeColor="text1"/>
          <w:sz w:val="28"/>
          <w:szCs w:val="28"/>
          <w14:textFill>
            <w14:solidFill>
              <w14:schemeClr w14:val="tx1"/>
            </w14:solidFill>
          </w14:textFill>
        </w:rPr>
      </w:pPr>
    </w:p>
    <w:p w14:paraId="7D2F1A48">
      <w:pPr>
        <w:adjustRightInd w:val="0"/>
        <w:snapToGrid w:val="0"/>
        <w:spacing w:line="56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投标文件应符合本招标文件要求格式并包含以下部分要求内容：</w:t>
      </w:r>
    </w:p>
    <w:p w14:paraId="0251BF4C">
      <w:pPr>
        <w:pStyle w:val="2"/>
        <w:rPr>
          <w:rFonts w:hint="eastAsia"/>
          <w:color w:val="000000" w:themeColor="text1"/>
          <w:sz w:val="28"/>
          <w:szCs w:val="28"/>
          <w:lang w:val="en-US"/>
          <w14:textFill>
            <w14:solidFill>
              <w14:schemeClr w14:val="tx1"/>
            </w14:solidFill>
          </w14:textFill>
        </w:rPr>
      </w:pPr>
    </w:p>
    <w:p w14:paraId="60EA141A">
      <w:pPr>
        <w:pStyle w:val="2"/>
        <w:rPr>
          <w:rFonts w:hint="eastAsia"/>
          <w:color w:val="000000" w:themeColor="text1"/>
          <w:sz w:val="28"/>
          <w:szCs w:val="28"/>
          <w:lang w:val="en-US"/>
          <w14:textFill>
            <w14:solidFill>
              <w14:schemeClr w14:val="tx1"/>
            </w14:solidFill>
          </w14:textFill>
        </w:rPr>
      </w:pPr>
    </w:p>
    <w:p w14:paraId="20082469">
      <w:pPr>
        <w:pStyle w:val="2"/>
        <w:rPr>
          <w:rFonts w:hint="eastAsia"/>
          <w:color w:val="000000" w:themeColor="text1"/>
          <w:sz w:val="28"/>
          <w:szCs w:val="28"/>
          <w:lang w:val="en-US"/>
          <w14:textFill>
            <w14:solidFill>
              <w14:schemeClr w14:val="tx1"/>
            </w14:solidFill>
          </w14:textFill>
        </w:rPr>
      </w:pPr>
    </w:p>
    <w:p w14:paraId="1A8FD234">
      <w:pPr>
        <w:pStyle w:val="2"/>
        <w:rPr>
          <w:rFonts w:hint="eastAsia"/>
          <w:color w:val="000000" w:themeColor="text1"/>
          <w:sz w:val="28"/>
          <w:szCs w:val="28"/>
          <w:lang w:val="en-US"/>
          <w14:textFill>
            <w14:solidFill>
              <w14:schemeClr w14:val="tx1"/>
            </w14:solidFill>
          </w14:textFill>
        </w:rPr>
      </w:pPr>
    </w:p>
    <w:p w14:paraId="063C49C5">
      <w:pPr>
        <w:pStyle w:val="2"/>
        <w:rPr>
          <w:rFonts w:hint="eastAsia"/>
          <w:color w:val="000000" w:themeColor="text1"/>
          <w:sz w:val="28"/>
          <w:szCs w:val="28"/>
          <w:lang w:val="en-US"/>
          <w14:textFill>
            <w14:solidFill>
              <w14:schemeClr w14:val="tx1"/>
            </w14:solidFill>
          </w14:textFill>
        </w:rPr>
      </w:pPr>
    </w:p>
    <w:p w14:paraId="7F253333">
      <w:pPr>
        <w:pStyle w:val="2"/>
        <w:rPr>
          <w:rFonts w:hint="eastAsia"/>
          <w:color w:val="000000" w:themeColor="text1"/>
          <w:sz w:val="28"/>
          <w:szCs w:val="28"/>
          <w:lang w:val="en-US"/>
          <w14:textFill>
            <w14:solidFill>
              <w14:schemeClr w14:val="tx1"/>
            </w14:solidFill>
          </w14:textFill>
        </w:rPr>
      </w:pPr>
    </w:p>
    <w:p w14:paraId="0A76D4A1">
      <w:pPr>
        <w:pStyle w:val="2"/>
        <w:rPr>
          <w:rFonts w:hint="eastAsia"/>
          <w:color w:val="000000" w:themeColor="text1"/>
          <w:sz w:val="28"/>
          <w:szCs w:val="28"/>
          <w:lang w:val="en-US"/>
          <w14:textFill>
            <w14:solidFill>
              <w14:schemeClr w14:val="tx1"/>
            </w14:solidFill>
          </w14:textFill>
        </w:rPr>
      </w:pPr>
    </w:p>
    <w:p w14:paraId="110020D7">
      <w:pPr>
        <w:pStyle w:val="2"/>
        <w:rPr>
          <w:rFonts w:hint="eastAsia"/>
          <w:color w:val="000000" w:themeColor="text1"/>
          <w:sz w:val="28"/>
          <w:szCs w:val="28"/>
          <w:lang w:val="en-US"/>
          <w14:textFill>
            <w14:solidFill>
              <w14:schemeClr w14:val="tx1"/>
            </w14:solidFill>
          </w14:textFill>
        </w:rPr>
      </w:pPr>
    </w:p>
    <w:p w14:paraId="330E9472">
      <w:pPr>
        <w:pStyle w:val="2"/>
        <w:rPr>
          <w:rFonts w:hint="eastAsia"/>
          <w:color w:val="000000" w:themeColor="text1"/>
          <w:sz w:val="28"/>
          <w:szCs w:val="28"/>
          <w:lang w:val="en-US"/>
          <w14:textFill>
            <w14:solidFill>
              <w14:schemeClr w14:val="tx1"/>
            </w14:solidFill>
          </w14:textFill>
        </w:rPr>
      </w:pPr>
    </w:p>
    <w:p w14:paraId="7A0C1A1C">
      <w:pPr>
        <w:pStyle w:val="2"/>
        <w:rPr>
          <w:rFonts w:hint="eastAsia"/>
          <w:color w:val="000000" w:themeColor="text1"/>
          <w:sz w:val="28"/>
          <w:szCs w:val="28"/>
          <w:lang w:val="en-US"/>
          <w14:textFill>
            <w14:solidFill>
              <w14:schemeClr w14:val="tx1"/>
            </w14:solidFill>
          </w14:textFill>
        </w:rPr>
      </w:pPr>
    </w:p>
    <w:p w14:paraId="3F0AEC19">
      <w:pPr>
        <w:pStyle w:val="2"/>
        <w:rPr>
          <w:rFonts w:hint="eastAsia"/>
          <w:color w:val="000000" w:themeColor="text1"/>
          <w:sz w:val="28"/>
          <w:szCs w:val="28"/>
          <w:lang w:val="en-US"/>
          <w14:textFill>
            <w14:solidFill>
              <w14:schemeClr w14:val="tx1"/>
            </w14:solidFill>
          </w14:textFill>
        </w:rPr>
      </w:pPr>
    </w:p>
    <w:p w14:paraId="6A500589">
      <w:pPr>
        <w:pStyle w:val="2"/>
        <w:rPr>
          <w:rFonts w:hint="eastAsia"/>
          <w:color w:val="000000" w:themeColor="text1"/>
          <w:sz w:val="28"/>
          <w:szCs w:val="28"/>
          <w:lang w:val="en-US"/>
          <w14:textFill>
            <w14:solidFill>
              <w14:schemeClr w14:val="tx1"/>
            </w14:solidFill>
          </w14:textFill>
        </w:rPr>
      </w:pPr>
    </w:p>
    <w:p w14:paraId="24417497">
      <w:pPr>
        <w:pStyle w:val="2"/>
        <w:rPr>
          <w:rFonts w:hint="eastAsia"/>
          <w:color w:val="000000" w:themeColor="text1"/>
          <w:sz w:val="28"/>
          <w:szCs w:val="28"/>
          <w:lang w:val="en-US"/>
          <w14:textFill>
            <w14:solidFill>
              <w14:schemeClr w14:val="tx1"/>
            </w14:solidFill>
          </w14:textFill>
        </w:rPr>
      </w:pPr>
    </w:p>
    <w:p w14:paraId="431D536B">
      <w:pPr>
        <w:pStyle w:val="2"/>
        <w:rPr>
          <w:rFonts w:hint="eastAsia"/>
          <w:color w:val="000000" w:themeColor="text1"/>
          <w:sz w:val="28"/>
          <w:szCs w:val="28"/>
          <w:lang w:val="en-US"/>
          <w14:textFill>
            <w14:solidFill>
              <w14:schemeClr w14:val="tx1"/>
            </w14:solidFill>
          </w14:textFill>
        </w:rPr>
      </w:pPr>
    </w:p>
    <w:p w14:paraId="425EA7DA">
      <w:pPr>
        <w:ind w:firstLine="435"/>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湖南省湘澧盐化有限责任公司</w:t>
      </w:r>
    </w:p>
    <w:p w14:paraId="18AB2D00">
      <w:pPr>
        <w:jc w:val="center"/>
        <w:rPr>
          <w:rFonts w:hint="eastAsia" w:ascii="黑体" w:hAnsi="黑体" w:eastAsia="黑体"/>
          <w:b/>
          <w:color w:val="000000" w:themeColor="text1"/>
          <w:sz w:val="44"/>
          <w:szCs w:val="44"/>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20</w:t>
      </w:r>
      <w:r>
        <w:rPr>
          <w:rFonts w:hint="eastAsia" w:ascii="黑体" w:hAnsi="黑体" w:eastAsia="黑体"/>
          <w:color w:val="000000" w:themeColor="text1"/>
          <w:sz w:val="52"/>
          <w:szCs w:val="52"/>
          <w:lang w:val="en-US" w:eastAsia="zh-CN"/>
          <w14:textFill>
            <w14:solidFill>
              <w14:schemeClr w14:val="tx1"/>
            </w14:solidFill>
          </w14:textFill>
        </w:rPr>
        <w:t>25</w:t>
      </w:r>
      <w:r>
        <w:rPr>
          <w:rFonts w:hint="eastAsia" w:ascii="黑体" w:hAnsi="黑体" w:eastAsia="黑体"/>
          <w:color w:val="000000" w:themeColor="text1"/>
          <w:sz w:val="52"/>
          <w:szCs w:val="52"/>
          <w14:textFill>
            <w14:solidFill>
              <w14:schemeClr w14:val="tx1"/>
            </w14:solidFill>
          </w14:textFill>
        </w:rPr>
        <w:t>年</w:t>
      </w:r>
      <w:r>
        <w:rPr>
          <w:rFonts w:hint="eastAsia" w:ascii="黑体" w:hAnsi="黑体" w:eastAsia="黑体"/>
          <w:color w:val="000000" w:themeColor="text1"/>
          <w:sz w:val="52"/>
          <w:szCs w:val="52"/>
          <w:lang w:val="en-US" w:eastAsia="zh-CN"/>
          <w14:textFill>
            <w14:solidFill>
              <w14:schemeClr w14:val="tx1"/>
            </w14:solidFill>
          </w14:textFill>
        </w:rPr>
        <w:t>生产</w:t>
      </w:r>
      <w:r>
        <w:rPr>
          <w:rFonts w:hint="eastAsia" w:ascii="黑体" w:hAnsi="黑体" w:eastAsia="黑体"/>
          <w:color w:val="000000" w:themeColor="text1"/>
          <w:sz w:val="52"/>
          <w:szCs w:val="52"/>
          <w14:textFill>
            <w14:solidFill>
              <w14:schemeClr w14:val="tx1"/>
            </w14:solidFill>
          </w14:textFill>
        </w:rPr>
        <w:t>劳</w:t>
      </w:r>
      <w:r>
        <w:rPr>
          <w:rFonts w:hint="eastAsia" w:ascii="黑体" w:hAnsi="黑体" w:eastAsia="黑体"/>
          <w:color w:val="000000" w:themeColor="text1"/>
          <w:sz w:val="52"/>
          <w:szCs w:val="52"/>
          <w:lang w:val="en-US" w:eastAsia="zh-CN"/>
          <w14:textFill>
            <w14:solidFill>
              <w14:schemeClr w14:val="tx1"/>
            </w14:solidFill>
          </w14:textFill>
        </w:rPr>
        <w:t>系统</w:t>
      </w:r>
      <w:r>
        <w:rPr>
          <w:rFonts w:hint="eastAsia" w:ascii="黑体" w:hAnsi="黑体" w:eastAsia="黑体"/>
          <w:color w:val="000000" w:themeColor="text1"/>
          <w:sz w:val="52"/>
          <w:szCs w:val="52"/>
          <w14:textFill>
            <w14:solidFill>
              <w14:schemeClr w14:val="tx1"/>
            </w14:solidFill>
          </w14:textFill>
        </w:rPr>
        <w:t>务承揽项目</w:t>
      </w:r>
    </w:p>
    <w:p w14:paraId="10AF5C67">
      <w:pPr>
        <w:rPr>
          <w:rFonts w:hint="eastAsia" w:ascii="黑体" w:hAnsi="黑体" w:eastAsia="黑体"/>
          <w:b/>
          <w:color w:val="000000" w:themeColor="text1"/>
          <w:sz w:val="44"/>
          <w:szCs w:val="44"/>
          <w14:textFill>
            <w14:solidFill>
              <w14:schemeClr w14:val="tx1"/>
            </w14:solidFill>
          </w14:textFill>
        </w:rPr>
      </w:pPr>
    </w:p>
    <w:p w14:paraId="1471FE11">
      <w:pPr>
        <w:jc w:val="center"/>
        <w:rPr>
          <w:rFonts w:hint="eastAsia" w:ascii="黑体" w:hAnsi="黑体" w:eastAsia="黑体"/>
          <w:b/>
          <w:color w:val="000000" w:themeColor="text1"/>
          <w:sz w:val="44"/>
          <w:szCs w:val="44"/>
          <w14:textFill>
            <w14:solidFill>
              <w14:schemeClr w14:val="tx1"/>
            </w14:solidFill>
          </w14:textFill>
        </w:rPr>
      </w:pPr>
    </w:p>
    <w:p w14:paraId="7589F2E7">
      <w:pPr>
        <w:ind w:firstLine="435"/>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投标文件</w:t>
      </w:r>
    </w:p>
    <w:p w14:paraId="03A333CF">
      <w:pPr>
        <w:jc w:val="center"/>
        <w:rPr>
          <w:rFonts w:hint="eastAsia" w:ascii="黑体" w:hAnsi="黑体" w:eastAsia="黑体"/>
          <w:b/>
          <w:color w:val="000000" w:themeColor="text1"/>
          <w:szCs w:val="21"/>
          <w14:textFill>
            <w14:solidFill>
              <w14:schemeClr w14:val="tx1"/>
            </w14:solidFill>
          </w14:textFill>
        </w:rPr>
      </w:pPr>
    </w:p>
    <w:p w14:paraId="33DCC710">
      <w:pPr>
        <w:jc w:val="center"/>
        <w:rPr>
          <w:rFonts w:hint="eastAsia" w:ascii="黑体" w:hAnsi="黑体" w:eastAsia="黑体"/>
          <w:b/>
          <w:color w:val="000000" w:themeColor="text1"/>
          <w:szCs w:val="21"/>
          <w14:textFill>
            <w14:solidFill>
              <w14:schemeClr w14:val="tx1"/>
            </w14:solidFill>
          </w14:textFill>
        </w:rPr>
      </w:pPr>
    </w:p>
    <w:p w14:paraId="6B4C4241">
      <w:pPr>
        <w:jc w:val="center"/>
        <w:rPr>
          <w:rFonts w:hint="eastAsia" w:ascii="黑体" w:hAnsi="黑体" w:eastAsia="黑体"/>
          <w:b/>
          <w:color w:val="000000" w:themeColor="text1"/>
          <w:szCs w:val="21"/>
          <w14:textFill>
            <w14:solidFill>
              <w14:schemeClr w14:val="tx1"/>
            </w14:solidFill>
          </w14:textFill>
        </w:rPr>
      </w:pPr>
    </w:p>
    <w:p w14:paraId="6E0C995D">
      <w:pPr>
        <w:jc w:val="center"/>
        <w:rPr>
          <w:rFonts w:hint="eastAsia" w:ascii="黑体" w:hAnsi="黑体" w:eastAsia="黑体"/>
          <w:b/>
          <w:color w:val="000000" w:themeColor="text1"/>
          <w:szCs w:val="21"/>
          <w14:textFill>
            <w14:solidFill>
              <w14:schemeClr w14:val="tx1"/>
            </w14:solidFill>
          </w14:textFill>
        </w:rPr>
      </w:pPr>
    </w:p>
    <w:p w14:paraId="58712503">
      <w:pPr>
        <w:jc w:val="center"/>
        <w:rPr>
          <w:rFonts w:hint="eastAsia" w:ascii="黑体" w:hAnsi="黑体" w:eastAsia="黑体"/>
          <w:b/>
          <w:color w:val="000000" w:themeColor="text1"/>
          <w:szCs w:val="21"/>
          <w14:textFill>
            <w14:solidFill>
              <w14:schemeClr w14:val="tx1"/>
            </w14:solidFill>
          </w14:textFill>
        </w:rPr>
      </w:pPr>
    </w:p>
    <w:p w14:paraId="40F673CE">
      <w:pPr>
        <w:jc w:val="center"/>
        <w:rPr>
          <w:rFonts w:hint="eastAsia" w:ascii="黑体" w:hAnsi="黑体" w:eastAsia="黑体"/>
          <w:b/>
          <w:color w:val="000000" w:themeColor="text1"/>
          <w:szCs w:val="21"/>
          <w14:textFill>
            <w14:solidFill>
              <w14:schemeClr w14:val="tx1"/>
            </w14:solidFill>
          </w14:textFill>
        </w:rPr>
      </w:pPr>
    </w:p>
    <w:p w14:paraId="46E93AF0">
      <w:pPr>
        <w:jc w:val="center"/>
        <w:rPr>
          <w:rFonts w:hint="eastAsia" w:ascii="黑体" w:hAnsi="黑体" w:eastAsia="黑体"/>
          <w:b/>
          <w:color w:val="000000" w:themeColor="text1"/>
          <w:szCs w:val="21"/>
          <w14:textFill>
            <w14:solidFill>
              <w14:schemeClr w14:val="tx1"/>
            </w14:solidFill>
          </w14:textFill>
        </w:rPr>
      </w:pPr>
    </w:p>
    <w:p w14:paraId="08E9D886">
      <w:pPr>
        <w:jc w:val="center"/>
        <w:rPr>
          <w:rFonts w:hint="eastAsia" w:ascii="黑体" w:hAnsi="黑体" w:eastAsia="黑体"/>
          <w:b/>
          <w:color w:val="000000" w:themeColor="text1"/>
          <w:szCs w:val="21"/>
          <w14:textFill>
            <w14:solidFill>
              <w14:schemeClr w14:val="tx1"/>
            </w14:solidFill>
          </w14:textFill>
        </w:rPr>
      </w:pPr>
    </w:p>
    <w:p w14:paraId="5C63A469">
      <w:pPr>
        <w:jc w:val="center"/>
        <w:rPr>
          <w:rFonts w:hint="eastAsia" w:ascii="黑体" w:hAnsi="黑体" w:eastAsia="黑体"/>
          <w:b/>
          <w:color w:val="000000" w:themeColor="text1"/>
          <w:szCs w:val="21"/>
          <w14:textFill>
            <w14:solidFill>
              <w14:schemeClr w14:val="tx1"/>
            </w14:solidFill>
          </w14:textFill>
        </w:rPr>
      </w:pPr>
    </w:p>
    <w:p w14:paraId="1EA93DE1">
      <w:pPr>
        <w:jc w:val="center"/>
        <w:rPr>
          <w:rFonts w:hint="eastAsia" w:ascii="黑体" w:hAnsi="黑体" w:eastAsia="黑体"/>
          <w:b/>
          <w:color w:val="000000" w:themeColor="text1"/>
          <w:szCs w:val="21"/>
          <w14:textFill>
            <w14:solidFill>
              <w14:schemeClr w14:val="tx1"/>
            </w14:solidFill>
          </w14:textFill>
        </w:rPr>
      </w:pPr>
    </w:p>
    <w:p w14:paraId="793F16F0">
      <w:pPr>
        <w:jc w:val="center"/>
        <w:rPr>
          <w:rFonts w:hint="eastAsia" w:ascii="黑体" w:hAnsi="黑体" w:eastAsia="黑体"/>
          <w:b/>
          <w:color w:val="000000" w:themeColor="text1"/>
          <w:szCs w:val="21"/>
          <w14:textFill>
            <w14:solidFill>
              <w14:schemeClr w14:val="tx1"/>
            </w14:solidFill>
          </w14:textFill>
        </w:rPr>
      </w:pPr>
    </w:p>
    <w:p w14:paraId="2684E2A5">
      <w:pPr>
        <w:jc w:val="center"/>
        <w:rPr>
          <w:rFonts w:hint="eastAsia" w:ascii="黑体" w:hAnsi="黑体" w:eastAsia="黑体"/>
          <w:b/>
          <w:color w:val="000000" w:themeColor="text1"/>
          <w:szCs w:val="21"/>
          <w14:textFill>
            <w14:solidFill>
              <w14:schemeClr w14:val="tx1"/>
            </w14:solidFill>
          </w14:textFill>
        </w:rPr>
      </w:pPr>
    </w:p>
    <w:p w14:paraId="688B1BC7">
      <w:pPr>
        <w:jc w:val="center"/>
        <w:rPr>
          <w:rFonts w:hint="eastAsia" w:ascii="黑体" w:hAnsi="黑体" w:eastAsia="黑体"/>
          <w:b/>
          <w:color w:val="000000" w:themeColor="text1"/>
          <w:szCs w:val="21"/>
          <w14:textFill>
            <w14:solidFill>
              <w14:schemeClr w14:val="tx1"/>
            </w14:solidFill>
          </w14:textFill>
        </w:rPr>
      </w:pPr>
    </w:p>
    <w:p w14:paraId="56E13114">
      <w:pPr>
        <w:jc w:val="center"/>
        <w:rPr>
          <w:rFonts w:hint="eastAsia" w:ascii="黑体" w:hAnsi="黑体" w:eastAsia="黑体"/>
          <w:b/>
          <w:color w:val="000000" w:themeColor="text1"/>
          <w:szCs w:val="21"/>
          <w14:textFill>
            <w14:solidFill>
              <w14:schemeClr w14:val="tx1"/>
            </w14:solidFill>
          </w14:textFill>
        </w:rPr>
      </w:pPr>
    </w:p>
    <w:p w14:paraId="7060B60F">
      <w:pPr>
        <w:jc w:val="center"/>
        <w:rPr>
          <w:rFonts w:hint="eastAsia" w:ascii="黑体" w:hAnsi="黑体" w:eastAsia="黑体"/>
          <w:b/>
          <w:color w:val="000000" w:themeColor="text1"/>
          <w:szCs w:val="21"/>
          <w14:textFill>
            <w14:solidFill>
              <w14:schemeClr w14:val="tx1"/>
            </w14:solidFill>
          </w14:textFill>
        </w:rPr>
      </w:pPr>
    </w:p>
    <w:p w14:paraId="3CC41FDE">
      <w:pPr>
        <w:jc w:val="center"/>
        <w:rPr>
          <w:rFonts w:hint="eastAsia" w:ascii="黑体" w:hAnsi="黑体" w:eastAsia="黑体"/>
          <w:b/>
          <w:color w:val="000000" w:themeColor="text1"/>
          <w:szCs w:val="21"/>
          <w14:textFill>
            <w14:solidFill>
              <w14:schemeClr w14:val="tx1"/>
            </w14:solidFill>
          </w14:textFill>
        </w:rPr>
      </w:pPr>
    </w:p>
    <w:p w14:paraId="2485861E">
      <w:pPr>
        <w:jc w:val="center"/>
        <w:rPr>
          <w:rFonts w:hint="eastAsia" w:ascii="黑体" w:hAnsi="黑体" w:eastAsia="黑体"/>
          <w:b/>
          <w:color w:val="000000" w:themeColor="text1"/>
          <w:szCs w:val="21"/>
          <w14:textFill>
            <w14:solidFill>
              <w14:schemeClr w14:val="tx1"/>
            </w14:solidFill>
          </w14:textFill>
        </w:rPr>
      </w:pPr>
    </w:p>
    <w:p w14:paraId="50A77C3E">
      <w:pPr>
        <w:ind w:firstLine="1687" w:firstLineChars="600"/>
        <w:jc w:val="left"/>
        <w:rPr>
          <w:rFonts w:hint="eastAsia" w:asciiTheme="minorEastAsia" w:hAnsiTheme="minorEastAsia" w:eastAsiaTheme="minorEastAsia"/>
          <w:b/>
          <w:color w:val="000000" w:themeColor="text1"/>
          <w:sz w:val="28"/>
          <w:szCs w:val="28"/>
          <w:u w:val="single"/>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投标单位：</w:t>
      </w:r>
      <w:r>
        <w:rPr>
          <w:rFonts w:hint="eastAsia" w:ascii="黑体" w:hAnsi="黑体" w:eastAsia="黑体"/>
          <w:b/>
          <w:color w:val="000000" w:themeColor="text1"/>
          <w:sz w:val="28"/>
          <w:szCs w:val="28"/>
          <w:u w:val="single"/>
          <w14:textFill>
            <w14:solidFill>
              <w14:schemeClr w14:val="tx1"/>
            </w14:solidFill>
          </w14:textFill>
        </w:rPr>
        <w:t xml:space="preserve">                         </w:t>
      </w:r>
    </w:p>
    <w:p w14:paraId="49544318">
      <w:pPr>
        <w:jc w:val="center"/>
        <w:rPr>
          <w:rFonts w:hint="eastAsia" w:asciiTheme="minorEastAsia" w:hAnsiTheme="minorEastAsia" w:eastAsiaTheme="minorEastAsia"/>
          <w:b/>
          <w:color w:val="000000" w:themeColor="text1"/>
          <w:sz w:val="28"/>
          <w:szCs w:val="28"/>
          <w14:textFill>
            <w14:solidFill>
              <w14:schemeClr w14:val="tx1"/>
            </w14:solidFill>
          </w14:textFill>
        </w:rPr>
      </w:pPr>
    </w:p>
    <w:p w14:paraId="523F8A8B">
      <w:pPr>
        <w:jc w:val="center"/>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2024年   月   日</w:t>
      </w:r>
    </w:p>
    <w:p w14:paraId="7D8F024D">
      <w:pPr>
        <w:rPr>
          <w:color w:val="000000" w:themeColor="text1"/>
          <w14:textFill>
            <w14:solidFill>
              <w14:schemeClr w14:val="tx1"/>
            </w14:solidFill>
          </w14:textFill>
        </w:rPr>
      </w:pPr>
    </w:p>
    <w:p w14:paraId="52EB442C">
      <w:pPr>
        <w:pStyle w:val="2"/>
        <w:rPr>
          <w:rFonts w:hint="eastAsia"/>
          <w:color w:val="000000" w:themeColor="text1"/>
          <w:lang w:val="en-US"/>
          <w14:textFill>
            <w14:solidFill>
              <w14:schemeClr w14:val="tx1"/>
            </w14:solidFill>
          </w14:textFill>
        </w:rPr>
      </w:pPr>
    </w:p>
    <w:p w14:paraId="602EF507">
      <w:pPr>
        <w:pStyle w:val="2"/>
        <w:rPr>
          <w:rFonts w:hint="eastAsia"/>
          <w:color w:val="000000" w:themeColor="text1"/>
          <w:lang w:val="en-US"/>
          <w14:textFill>
            <w14:solidFill>
              <w14:schemeClr w14:val="tx1"/>
            </w14:solidFill>
          </w14:textFill>
        </w:rPr>
      </w:pPr>
    </w:p>
    <w:p w14:paraId="09C1A22D">
      <w:pPr>
        <w:pStyle w:val="2"/>
        <w:rPr>
          <w:rFonts w:hint="eastAsia"/>
          <w:color w:val="000000" w:themeColor="text1"/>
          <w:lang w:val="en-US"/>
          <w14:textFill>
            <w14:solidFill>
              <w14:schemeClr w14:val="tx1"/>
            </w14:solidFill>
          </w14:textFill>
        </w:rPr>
      </w:pPr>
    </w:p>
    <w:p w14:paraId="73A8B58A">
      <w:pPr>
        <w:pStyle w:val="2"/>
        <w:rPr>
          <w:rFonts w:hint="eastAsia"/>
          <w:color w:val="000000" w:themeColor="text1"/>
          <w:lang w:val="en-US"/>
          <w14:textFill>
            <w14:solidFill>
              <w14:schemeClr w14:val="tx1"/>
            </w14:solidFill>
          </w14:textFill>
        </w:rPr>
      </w:pPr>
    </w:p>
    <w:p w14:paraId="01061C79">
      <w:pPr>
        <w:pStyle w:val="2"/>
        <w:rPr>
          <w:rFonts w:hint="eastAsia"/>
          <w:color w:val="000000" w:themeColor="text1"/>
          <w:lang w:val="en-US"/>
          <w14:textFill>
            <w14:solidFill>
              <w14:schemeClr w14:val="tx1"/>
            </w14:solidFill>
          </w14:textFill>
        </w:rPr>
      </w:pPr>
    </w:p>
    <w:p w14:paraId="63C3E276">
      <w:pPr>
        <w:pStyle w:val="2"/>
        <w:rPr>
          <w:rFonts w:hint="eastAsia"/>
          <w:color w:val="000000" w:themeColor="text1"/>
          <w:lang w:val="en-US"/>
          <w14:textFill>
            <w14:solidFill>
              <w14:schemeClr w14:val="tx1"/>
            </w14:solidFill>
          </w14:textFill>
        </w:rPr>
      </w:pPr>
    </w:p>
    <w:p w14:paraId="39B4AA95">
      <w:pPr>
        <w:pStyle w:val="2"/>
        <w:rPr>
          <w:rFonts w:hint="eastAsia"/>
          <w:color w:val="000000" w:themeColor="text1"/>
          <w:lang w:val="en-US"/>
          <w14:textFill>
            <w14:solidFill>
              <w14:schemeClr w14:val="tx1"/>
            </w14:solidFill>
          </w14:textFill>
        </w:rPr>
      </w:pPr>
    </w:p>
    <w:p w14:paraId="4405B29A">
      <w:pPr>
        <w:pStyle w:val="2"/>
        <w:jc w:val="center"/>
        <w:rPr>
          <w:rFonts w:hint="eastAsia"/>
          <w:b/>
          <w:bCs/>
          <w:color w:val="000000" w:themeColor="text1"/>
          <w:sz w:val="36"/>
          <w:szCs w:val="36"/>
          <w:lang w:val="en-US"/>
          <w14:textFill>
            <w14:solidFill>
              <w14:schemeClr w14:val="tx1"/>
            </w14:solidFill>
          </w14:textFill>
        </w:rPr>
      </w:pPr>
      <w:r>
        <w:rPr>
          <w:rFonts w:hint="eastAsia"/>
          <w:b/>
          <w:bCs/>
          <w:color w:val="000000" w:themeColor="text1"/>
          <w:sz w:val="36"/>
          <w:szCs w:val="36"/>
          <w:lang w:val="en-US"/>
          <w14:textFill>
            <w14:solidFill>
              <w14:schemeClr w14:val="tx1"/>
            </w14:solidFill>
          </w14:textFill>
        </w:rPr>
        <w:t>目录</w:t>
      </w:r>
    </w:p>
    <w:p w14:paraId="1409069F">
      <w:pPr>
        <w:pStyle w:val="2"/>
        <w:numPr>
          <w:ilvl w:val="0"/>
          <w:numId w:val="3"/>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投标报价明细</w:t>
      </w:r>
      <w:r>
        <w:rPr>
          <w:rFonts w:hint="eastAsia"/>
          <w:color w:val="000000" w:themeColor="text1"/>
          <w:sz w:val="28"/>
          <w:szCs w:val="28"/>
          <w:lang w:val="en-US"/>
          <w14:textFill>
            <w14:solidFill>
              <w14:schemeClr w14:val="tx1"/>
            </w14:solidFill>
          </w14:textFill>
        </w:rPr>
        <w:t>.....................................n</w:t>
      </w:r>
    </w:p>
    <w:p w14:paraId="4C0ED222">
      <w:pPr>
        <w:pStyle w:val="2"/>
        <w:numPr>
          <w:ilvl w:val="0"/>
          <w:numId w:val="3"/>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投标方的资格证明材料</w:t>
      </w:r>
    </w:p>
    <w:p w14:paraId="73E22554">
      <w:pPr>
        <w:pStyle w:val="2"/>
        <w:numPr>
          <w:ilvl w:val="0"/>
          <w:numId w:val="4"/>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法定代表人身份证明</w:t>
      </w:r>
      <w:r>
        <w:rPr>
          <w:rFonts w:hint="eastAsia"/>
          <w:color w:val="000000" w:themeColor="text1"/>
          <w:sz w:val="28"/>
          <w:szCs w:val="28"/>
          <w:lang w:val="en-US"/>
          <w14:textFill>
            <w14:solidFill>
              <w14:schemeClr w14:val="tx1"/>
            </w14:solidFill>
          </w14:textFill>
        </w:rPr>
        <w:t>................................n</w:t>
      </w:r>
    </w:p>
    <w:p w14:paraId="45421929">
      <w:pPr>
        <w:pStyle w:val="2"/>
        <w:numPr>
          <w:ilvl w:val="0"/>
          <w:numId w:val="4"/>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法定代表人授权书</w:t>
      </w:r>
      <w:r>
        <w:rPr>
          <w:rFonts w:hint="eastAsia"/>
          <w:color w:val="000000" w:themeColor="text1"/>
          <w:sz w:val="28"/>
          <w:szCs w:val="28"/>
          <w:lang w:val="en-US"/>
          <w14:textFill>
            <w14:solidFill>
              <w14:schemeClr w14:val="tx1"/>
            </w14:solidFill>
          </w14:textFill>
        </w:rPr>
        <w:t>..................................n</w:t>
      </w:r>
    </w:p>
    <w:p w14:paraId="031E3800">
      <w:pPr>
        <w:pStyle w:val="2"/>
        <w:numPr>
          <w:ilvl w:val="0"/>
          <w:numId w:val="4"/>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投标方基本情况表</w:t>
      </w:r>
      <w:r>
        <w:rPr>
          <w:rFonts w:hint="eastAsia"/>
          <w:color w:val="000000" w:themeColor="text1"/>
          <w:sz w:val="28"/>
          <w:szCs w:val="28"/>
          <w:lang w:val="en-US"/>
          <w14:textFill>
            <w14:solidFill>
              <w14:schemeClr w14:val="tx1"/>
            </w14:solidFill>
          </w14:textFill>
        </w:rPr>
        <w:t>..................................n</w:t>
      </w:r>
    </w:p>
    <w:p w14:paraId="633F2AA1">
      <w:pPr>
        <w:pStyle w:val="2"/>
        <w:numPr>
          <w:ilvl w:val="0"/>
          <w:numId w:val="4"/>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信用承诺书</w:t>
      </w:r>
      <w:r>
        <w:rPr>
          <w:rFonts w:hint="eastAsia"/>
          <w:color w:val="000000" w:themeColor="text1"/>
          <w:sz w:val="28"/>
          <w:szCs w:val="28"/>
          <w:lang w:val="en-US"/>
          <w14:textFill>
            <w14:solidFill>
              <w14:schemeClr w14:val="tx1"/>
            </w14:solidFill>
          </w14:textFill>
        </w:rPr>
        <w:t>........................................n</w:t>
      </w:r>
    </w:p>
    <w:p w14:paraId="3DDAD93B">
      <w:pPr>
        <w:pStyle w:val="2"/>
        <w:numPr>
          <w:ilvl w:val="0"/>
          <w:numId w:val="4"/>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营业执照</w:t>
      </w:r>
      <w:r>
        <w:rPr>
          <w:rFonts w:hint="eastAsia"/>
          <w:color w:val="000000" w:themeColor="text1"/>
          <w:sz w:val="28"/>
          <w:szCs w:val="28"/>
          <w:lang w:val="en-US"/>
          <w14:textFill>
            <w14:solidFill>
              <w14:schemeClr w14:val="tx1"/>
            </w14:solidFill>
          </w14:textFill>
        </w:rPr>
        <w:t>及</w:t>
      </w:r>
      <w:r>
        <w:rPr>
          <w:rFonts w:hint="eastAsia"/>
          <w:color w:val="000000" w:themeColor="text1"/>
          <w:sz w:val="28"/>
          <w:szCs w:val="28"/>
          <w14:textFill>
            <w14:solidFill>
              <w14:schemeClr w14:val="tx1"/>
            </w14:solidFill>
          </w14:textFill>
        </w:rPr>
        <w:t>资质证明</w:t>
      </w:r>
      <w:r>
        <w:rPr>
          <w:rFonts w:hint="eastAsia"/>
          <w:color w:val="000000" w:themeColor="text1"/>
          <w:sz w:val="28"/>
          <w:szCs w:val="28"/>
          <w:lang w:val="en-US"/>
          <w14:textFill>
            <w14:solidFill>
              <w14:schemeClr w14:val="tx1"/>
            </w14:solidFill>
          </w14:textFill>
        </w:rPr>
        <w:t>................................n</w:t>
      </w:r>
    </w:p>
    <w:p w14:paraId="7FEEDF47">
      <w:pPr>
        <w:pStyle w:val="2"/>
        <w:numPr>
          <w:ilvl w:val="0"/>
          <w:numId w:val="4"/>
        </w:numPr>
        <w:rPr>
          <w:rFonts w:hint="eastAsia"/>
          <w:color w:val="000000" w:themeColor="text1"/>
          <w:sz w:val="28"/>
          <w:szCs w:val="28"/>
          <w:lang w:val="en-US"/>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企业荣誉及诚信等级证明</w:t>
      </w:r>
      <w:r>
        <w:rPr>
          <w:rFonts w:hint="eastAsia"/>
          <w:color w:val="000000" w:themeColor="text1"/>
          <w:sz w:val="28"/>
          <w:szCs w:val="28"/>
          <w:lang w:val="en-US"/>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14:textFill>
            <w14:solidFill>
              <w14:schemeClr w14:val="tx1"/>
            </w14:solidFill>
          </w14:textFill>
        </w:rPr>
        <w:t>...............n</w:t>
      </w:r>
    </w:p>
    <w:p w14:paraId="3EDC2A1A">
      <w:pPr>
        <w:pStyle w:val="2"/>
        <w:numPr>
          <w:ilvl w:val="0"/>
          <w:numId w:val="3"/>
        </w:numPr>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类似业绩</w:t>
      </w:r>
    </w:p>
    <w:p w14:paraId="50DE8750">
      <w:pPr>
        <w:pStyle w:val="2"/>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1、与            公司业绩合同</w:t>
      </w:r>
      <w:r>
        <w:rPr>
          <w:rFonts w:hint="eastAsia"/>
          <w:color w:val="000000" w:themeColor="text1"/>
          <w:sz w:val="28"/>
          <w:szCs w:val="28"/>
          <w:lang w:val="en-US"/>
          <w14:textFill>
            <w14:solidFill>
              <w14:schemeClr w14:val="tx1"/>
            </w14:solidFill>
          </w14:textFill>
        </w:rPr>
        <w:t>........................n</w:t>
      </w:r>
    </w:p>
    <w:p w14:paraId="4C88E064">
      <w:pPr>
        <w:pStyle w:val="2"/>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2、与            公司业绩合同</w:t>
      </w:r>
      <w:r>
        <w:rPr>
          <w:rFonts w:hint="eastAsia"/>
          <w:color w:val="000000" w:themeColor="text1"/>
          <w:sz w:val="28"/>
          <w:szCs w:val="28"/>
          <w:lang w:val="en-US"/>
          <w14:textFill>
            <w14:solidFill>
              <w14:schemeClr w14:val="tx1"/>
            </w14:solidFill>
          </w14:textFill>
        </w:rPr>
        <w:t>........................n</w:t>
      </w:r>
    </w:p>
    <w:p w14:paraId="77D22B07">
      <w:pPr>
        <w:pStyle w:val="2"/>
        <w:rPr>
          <w:rFonts w:hint="eastAsia" w:cs="Times New Roman"/>
          <w:color w:val="000000" w:themeColor="text1"/>
          <w:kern w:val="2"/>
          <w:sz w:val="28"/>
          <w:szCs w:val="28"/>
          <w:lang w:val="en-US" w:bidi="ar-SA"/>
          <w14:textFill>
            <w14:solidFill>
              <w14:schemeClr w14:val="tx1"/>
            </w14:solidFill>
          </w14:textFill>
        </w:rPr>
      </w:pPr>
      <w:r>
        <w:rPr>
          <w:rFonts w:hint="eastAsia" w:cs="Times New Roman"/>
          <w:color w:val="000000" w:themeColor="text1"/>
          <w:kern w:val="2"/>
          <w:sz w:val="28"/>
          <w:szCs w:val="28"/>
          <w:lang w:val="en-US" w:bidi="ar-SA"/>
          <w14:textFill>
            <w14:solidFill>
              <w14:schemeClr w14:val="tx1"/>
            </w14:solidFill>
          </w14:textFill>
        </w:rPr>
        <w:t>...</w:t>
      </w:r>
    </w:p>
    <w:p w14:paraId="3344306A">
      <w:pPr>
        <w:pStyle w:val="2"/>
        <w:numPr>
          <w:ilvl w:val="0"/>
          <w:numId w:val="3"/>
        </w:numPr>
        <w:rPr>
          <w:rFonts w:hint="eastAsia" w:cs="Times New Roman"/>
          <w:color w:val="000000" w:themeColor="text1"/>
          <w:kern w:val="2"/>
          <w:sz w:val="28"/>
          <w:szCs w:val="28"/>
          <w:lang w:val="en-US" w:bidi="ar-SA"/>
          <w14:textFill>
            <w14:solidFill>
              <w14:schemeClr w14:val="tx1"/>
            </w14:solidFill>
          </w14:textFill>
        </w:rPr>
      </w:pPr>
      <w:r>
        <w:rPr>
          <w:rFonts w:hint="eastAsia"/>
          <w:color w:val="000000" w:themeColor="text1"/>
          <w:sz w:val="28"/>
          <w:szCs w:val="28"/>
          <w14:textFill>
            <w14:solidFill>
              <w14:schemeClr w14:val="tx1"/>
            </w14:solidFill>
          </w14:textFill>
        </w:rPr>
        <w:t>服务承诺书</w:t>
      </w:r>
      <w:r>
        <w:rPr>
          <w:rFonts w:hint="eastAsia"/>
          <w:color w:val="000000" w:themeColor="text1"/>
          <w:sz w:val="28"/>
          <w:szCs w:val="28"/>
          <w:lang w:val="en-US"/>
          <w14:textFill>
            <w14:solidFill>
              <w14:schemeClr w14:val="tx1"/>
            </w14:solidFill>
          </w14:textFill>
        </w:rPr>
        <w:t>.......................................n</w:t>
      </w:r>
    </w:p>
    <w:p w14:paraId="5C49BE6B">
      <w:pPr>
        <w:pStyle w:val="2"/>
        <w:numPr>
          <w:ilvl w:val="0"/>
          <w:numId w:val="3"/>
        </w:numPr>
        <w:rPr>
          <w:rFonts w:hint="eastAsia" w:cs="Times New Roman"/>
          <w:color w:val="000000" w:themeColor="text1"/>
          <w:kern w:val="2"/>
          <w:sz w:val="28"/>
          <w:szCs w:val="28"/>
          <w:lang w:val="en-US" w:bidi="ar-SA"/>
          <w14:textFill>
            <w14:solidFill>
              <w14:schemeClr w14:val="tx1"/>
            </w14:solidFill>
          </w14:textFill>
        </w:rPr>
      </w:pPr>
      <w:r>
        <w:rPr>
          <w:rFonts w:hint="eastAsia"/>
          <w:color w:val="000000" w:themeColor="text1"/>
          <w:sz w:val="28"/>
          <w:szCs w:val="28"/>
          <w14:textFill>
            <w14:solidFill>
              <w14:schemeClr w14:val="tx1"/>
            </w14:solidFill>
          </w14:textFill>
        </w:rPr>
        <w:t>项目组织机构</w:t>
      </w:r>
      <w:r>
        <w:rPr>
          <w:rFonts w:hint="eastAsia"/>
          <w:color w:val="000000" w:themeColor="text1"/>
          <w:sz w:val="28"/>
          <w:szCs w:val="28"/>
          <w:lang w:val="en-US"/>
          <w14:textFill>
            <w14:solidFill>
              <w14:schemeClr w14:val="tx1"/>
            </w14:solidFill>
          </w14:textFill>
        </w:rPr>
        <w:t>.....................................n</w:t>
      </w:r>
    </w:p>
    <w:p w14:paraId="0AE800E9">
      <w:pPr>
        <w:pStyle w:val="2"/>
        <w:numPr>
          <w:ilvl w:val="0"/>
          <w:numId w:val="3"/>
        </w:numPr>
        <w:rPr>
          <w:rFonts w:hint="eastAsia" w:cs="Times New Roman"/>
          <w:color w:val="000000" w:themeColor="text1"/>
          <w:kern w:val="2"/>
          <w:sz w:val="28"/>
          <w:szCs w:val="28"/>
          <w:lang w:val="en-US" w:bidi="ar-SA"/>
          <w14:textFill>
            <w14:solidFill>
              <w14:schemeClr w14:val="tx1"/>
            </w14:solidFill>
          </w14:textFill>
        </w:rPr>
      </w:pPr>
      <w:r>
        <w:rPr>
          <w:rFonts w:hint="eastAsia"/>
          <w:color w:val="000000" w:themeColor="text1"/>
          <w:sz w:val="28"/>
          <w:szCs w:val="28"/>
          <w14:textFill>
            <w14:solidFill>
              <w14:schemeClr w14:val="tx1"/>
            </w14:solidFill>
          </w14:textFill>
        </w:rPr>
        <w:t>安全文明措施方案</w:t>
      </w:r>
      <w:r>
        <w:rPr>
          <w:rFonts w:hint="eastAsia"/>
          <w:color w:val="000000" w:themeColor="text1"/>
          <w:sz w:val="28"/>
          <w:szCs w:val="28"/>
          <w:lang w:val="en-US"/>
          <w14:textFill>
            <w14:solidFill>
              <w14:schemeClr w14:val="tx1"/>
            </w14:solidFill>
          </w14:textFill>
        </w:rPr>
        <w:t>.................................n</w:t>
      </w:r>
    </w:p>
    <w:p w14:paraId="47A96432">
      <w:pPr>
        <w:pStyle w:val="2"/>
        <w:rPr>
          <w:rFonts w:hint="eastAsia" w:cs="Times New Roman"/>
          <w:color w:val="000000" w:themeColor="text1"/>
          <w:kern w:val="2"/>
          <w:sz w:val="28"/>
          <w:szCs w:val="28"/>
          <w:lang w:val="en-US" w:bidi="ar-SA"/>
          <w14:textFill>
            <w14:solidFill>
              <w14:schemeClr w14:val="tx1"/>
            </w14:solidFill>
          </w14:textFill>
        </w:rPr>
      </w:pPr>
    </w:p>
    <w:p w14:paraId="355E3963">
      <w:pPr>
        <w:pStyle w:val="2"/>
        <w:jc w:val="center"/>
        <w:rPr>
          <w:rFonts w:hint="eastAsia"/>
          <w:color w:val="000000" w:themeColor="text1"/>
          <w:sz w:val="36"/>
          <w:szCs w:val="36"/>
          <w:lang w:val="en-US"/>
          <w14:textFill>
            <w14:solidFill>
              <w14:schemeClr w14:val="tx1"/>
            </w14:solidFill>
          </w14:textFill>
        </w:rPr>
      </w:pPr>
    </w:p>
    <w:p w14:paraId="639D62C5">
      <w:pPr>
        <w:pStyle w:val="2"/>
        <w:jc w:val="center"/>
        <w:rPr>
          <w:rFonts w:hint="eastAsia"/>
          <w:color w:val="000000" w:themeColor="text1"/>
          <w:sz w:val="36"/>
          <w:szCs w:val="36"/>
          <w:lang w:val="en-US"/>
          <w14:textFill>
            <w14:solidFill>
              <w14:schemeClr w14:val="tx1"/>
            </w14:solidFill>
          </w14:textFill>
        </w:rPr>
      </w:pPr>
    </w:p>
    <w:p w14:paraId="3EFFE1ED">
      <w:pPr>
        <w:pStyle w:val="2"/>
        <w:jc w:val="center"/>
        <w:rPr>
          <w:rFonts w:hint="eastAsia"/>
          <w:color w:val="000000" w:themeColor="text1"/>
          <w:sz w:val="36"/>
          <w:szCs w:val="36"/>
          <w:lang w:val="en-US"/>
          <w14:textFill>
            <w14:solidFill>
              <w14:schemeClr w14:val="tx1"/>
            </w14:solidFill>
          </w14:textFill>
        </w:rPr>
      </w:pPr>
    </w:p>
    <w:p w14:paraId="24180A76">
      <w:pPr>
        <w:pStyle w:val="2"/>
        <w:jc w:val="both"/>
        <w:rPr>
          <w:rFonts w:hint="eastAsia"/>
          <w:color w:val="000000" w:themeColor="text1"/>
          <w:sz w:val="36"/>
          <w:szCs w:val="36"/>
          <w:lang w:val="en-US"/>
          <w14:textFill>
            <w14:solidFill>
              <w14:schemeClr w14:val="tx1"/>
            </w14:solidFill>
          </w14:textFill>
        </w:rPr>
      </w:pPr>
    </w:p>
    <w:p w14:paraId="06980BCF">
      <w:pPr>
        <w:pStyle w:val="2"/>
        <w:jc w:val="center"/>
        <w:rPr>
          <w:rFonts w:hint="eastAsia"/>
          <w:color w:val="000000" w:themeColor="text1"/>
          <w:sz w:val="36"/>
          <w:szCs w:val="36"/>
          <w:lang w:val="en-US"/>
          <w14:textFill>
            <w14:solidFill>
              <w14:schemeClr w14:val="tx1"/>
            </w14:solidFill>
          </w14:textFill>
        </w:rPr>
      </w:pPr>
    </w:p>
    <w:p w14:paraId="0C209A10">
      <w:pPr>
        <w:pStyle w:val="2"/>
        <w:jc w:val="center"/>
        <w:rPr>
          <w:rFonts w:hint="eastAsia"/>
          <w:color w:val="000000" w:themeColor="text1"/>
          <w:sz w:val="36"/>
          <w:szCs w:val="36"/>
          <w:lang w:val="en-US"/>
          <w14:textFill>
            <w14:solidFill>
              <w14:schemeClr w14:val="tx1"/>
            </w14:solidFill>
          </w14:textFill>
        </w:rPr>
      </w:pPr>
    </w:p>
    <w:p w14:paraId="3B8A4E7E">
      <w:pPr>
        <w:spacing w:line="360" w:lineRule="auto"/>
        <w:jc w:val="center"/>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202</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5</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生产系统</w:t>
      </w:r>
      <w:r>
        <w:rPr>
          <w:rFonts w:hint="eastAsia" w:ascii="微软雅黑" w:hAnsi="微软雅黑" w:eastAsia="微软雅黑" w:cs="微软雅黑"/>
          <w:color w:val="000000" w:themeColor="text1"/>
          <w:sz w:val="36"/>
          <w:szCs w:val="36"/>
          <w14:textFill>
            <w14:solidFill>
              <w14:schemeClr w14:val="tx1"/>
            </w14:solidFill>
          </w14:textFill>
        </w:rPr>
        <w:t>劳务承揽报价单</w:t>
      </w:r>
    </w:p>
    <w:tbl>
      <w:tblPr>
        <w:tblStyle w:val="7"/>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8"/>
        <w:gridCol w:w="1678"/>
        <w:gridCol w:w="2476"/>
      </w:tblGrid>
      <w:tr w14:paraId="3EE8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Align w:val="center"/>
          </w:tcPr>
          <w:p w14:paraId="7D07753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1266" w:type="pct"/>
            <w:vAlign w:val="center"/>
          </w:tcPr>
          <w:p w14:paraId="37247AB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控制价（元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吨）</w:t>
            </w:r>
          </w:p>
        </w:tc>
        <w:tc>
          <w:tcPr>
            <w:tcW w:w="998" w:type="pct"/>
            <w:vAlign w:val="center"/>
          </w:tcPr>
          <w:p w14:paraId="4B8DEA6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报价（元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吨）</w:t>
            </w:r>
          </w:p>
        </w:tc>
        <w:tc>
          <w:tcPr>
            <w:tcW w:w="1473" w:type="pct"/>
            <w:vAlign w:val="center"/>
          </w:tcPr>
          <w:p w14:paraId="2681B7D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143A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shd w:val="clear" w:color="auto" w:fill="auto"/>
            <w:vAlign w:val="center"/>
          </w:tcPr>
          <w:p w14:paraId="31815E9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芒硝仓库机械手网包堆码</w:t>
            </w:r>
          </w:p>
        </w:tc>
        <w:tc>
          <w:tcPr>
            <w:tcW w:w="1266" w:type="pct"/>
            <w:shd w:val="clear" w:color="auto" w:fill="auto"/>
            <w:vAlign w:val="center"/>
          </w:tcPr>
          <w:p w14:paraId="1B63CC6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998" w:type="pct"/>
            <w:shd w:val="clear" w:color="auto" w:fill="auto"/>
            <w:vAlign w:val="top"/>
          </w:tcPr>
          <w:p w14:paraId="20A3D956">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2155D42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0252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shd w:val="clear" w:color="auto" w:fill="auto"/>
            <w:vAlign w:val="center"/>
          </w:tcPr>
          <w:p w14:paraId="6E7D932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盐硝粉尘盐包装50kg</w:t>
            </w:r>
          </w:p>
        </w:tc>
        <w:tc>
          <w:tcPr>
            <w:tcW w:w="1266" w:type="pct"/>
            <w:shd w:val="clear" w:color="auto" w:fill="auto"/>
            <w:vAlign w:val="center"/>
          </w:tcPr>
          <w:p w14:paraId="196CA78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.5</w:t>
            </w:r>
          </w:p>
        </w:tc>
        <w:tc>
          <w:tcPr>
            <w:tcW w:w="998" w:type="pct"/>
            <w:shd w:val="clear" w:color="auto" w:fill="auto"/>
            <w:vAlign w:val="top"/>
          </w:tcPr>
          <w:p w14:paraId="2EB892BE">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5B338C9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打喷码</w:t>
            </w:r>
          </w:p>
        </w:tc>
      </w:tr>
      <w:tr w14:paraId="653F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shd w:val="clear" w:color="auto" w:fill="auto"/>
            <w:vAlign w:val="center"/>
          </w:tcPr>
          <w:p w14:paraId="786A4B7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盐硝粉尘盐包装25kg</w:t>
            </w:r>
          </w:p>
        </w:tc>
        <w:tc>
          <w:tcPr>
            <w:tcW w:w="1266" w:type="pct"/>
            <w:shd w:val="clear" w:color="auto" w:fill="auto"/>
            <w:vAlign w:val="center"/>
          </w:tcPr>
          <w:p w14:paraId="05F8A6C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p>
        </w:tc>
        <w:tc>
          <w:tcPr>
            <w:tcW w:w="998" w:type="pct"/>
            <w:shd w:val="clear" w:color="auto" w:fill="auto"/>
            <w:vAlign w:val="top"/>
          </w:tcPr>
          <w:p w14:paraId="5F5825A4">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40975B4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7E08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83B8DD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芒硝包装</w:t>
            </w:r>
          </w:p>
        </w:tc>
        <w:tc>
          <w:tcPr>
            <w:tcW w:w="0" w:type="auto"/>
            <w:shd w:val="clear" w:color="auto" w:fill="auto"/>
            <w:vAlign w:val="center"/>
          </w:tcPr>
          <w:p w14:paraId="244F23F6">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998" w:type="pct"/>
            <w:shd w:val="clear" w:color="auto" w:fill="auto"/>
            <w:vAlign w:val="top"/>
          </w:tcPr>
          <w:p w14:paraId="62CF2850">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596E156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含原包、吨包</w:t>
            </w:r>
          </w:p>
        </w:tc>
      </w:tr>
      <w:tr w14:paraId="6FD4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7B9C43A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粉盐吨包生产（含颗粒盐筛上物）</w:t>
            </w:r>
          </w:p>
        </w:tc>
        <w:tc>
          <w:tcPr>
            <w:tcW w:w="0" w:type="auto"/>
            <w:shd w:val="clear" w:color="auto" w:fill="auto"/>
            <w:vAlign w:val="center"/>
          </w:tcPr>
          <w:p w14:paraId="1535C85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3</w:t>
            </w:r>
          </w:p>
        </w:tc>
        <w:tc>
          <w:tcPr>
            <w:tcW w:w="998" w:type="pct"/>
            <w:shd w:val="clear" w:color="auto" w:fill="auto"/>
            <w:vAlign w:val="top"/>
          </w:tcPr>
          <w:p w14:paraId="4494AC55">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473EBD2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0CE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6EA260A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芒硝机械手铺托盘（网托）</w:t>
            </w:r>
          </w:p>
        </w:tc>
        <w:tc>
          <w:tcPr>
            <w:tcW w:w="0" w:type="auto"/>
            <w:shd w:val="clear" w:color="auto" w:fill="auto"/>
            <w:vAlign w:val="center"/>
          </w:tcPr>
          <w:p w14:paraId="5C94D352">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2.5</w:t>
            </w:r>
          </w:p>
        </w:tc>
        <w:tc>
          <w:tcPr>
            <w:tcW w:w="998" w:type="pct"/>
            <w:shd w:val="clear" w:color="auto" w:fill="auto"/>
            <w:vAlign w:val="top"/>
          </w:tcPr>
          <w:p w14:paraId="1343E4A7">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364C6DE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189C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164BD48C">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卸纯碱</w:t>
            </w:r>
          </w:p>
        </w:tc>
        <w:tc>
          <w:tcPr>
            <w:tcW w:w="0" w:type="auto"/>
            <w:shd w:val="clear" w:color="auto" w:fill="auto"/>
            <w:vAlign w:val="center"/>
          </w:tcPr>
          <w:p w14:paraId="06C83983">
            <w:pPr>
              <w:jc w:val="center"/>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998" w:type="pct"/>
            <w:shd w:val="clear" w:color="auto" w:fill="auto"/>
            <w:vAlign w:val="top"/>
          </w:tcPr>
          <w:p w14:paraId="1D59F7FE">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6104CC2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004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restart"/>
            <w:shd w:val="clear" w:color="auto" w:fill="auto"/>
            <w:vAlign w:val="center"/>
          </w:tcPr>
          <w:p w14:paraId="4F3AAE2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平袋纸箱线</w:t>
            </w:r>
          </w:p>
        </w:tc>
        <w:tc>
          <w:tcPr>
            <w:tcW w:w="0" w:type="auto"/>
            <w:shd w:val="clear" w:color="auto" w:fill="auto"/>
            <w:vAlign w:val="center"/>
          </w:tcPr>
          <w:p w14:paraId="3398DAF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7</w:t>
            </w:r>
          </w:p>
        </w:tc>
        <w:tc>
          <w:tcPr>
            <w:tcW w:w="998" w:type="pct"/>
            <w:shd w:val="clear" w:color="auto" w:fill="auto"/>
            <w:vAlign w:val="top"/>
          </w:tcPr>
          <w:p w14:paraId="2355CD02">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5863C10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外线装箱单线</w:t>
            </w:r>
          </w:p>
        </w:tc>
      </w:tr>
      <w:tr w14:paraId="53D8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center"/>
          </w:tcPr>
          <w:p w14:paraId="2DE92B88">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187174E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9.5</w:t>
            </w:r>
          </w:p>
        </w:tc>
        <w:tc>
          <w:tcPr>
            <w:tcW w:w="998" w:type="pct"/>
            <w:shd w:val="clear" w:color="auto" w:fill="auto"/>
            <w:vAlign w:val="top"/>
          </w:tcPr>
          <w:p w14:paraId="69E89E97">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286EDE9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外线汇总</w:t>
            </w:r>
          </w:p>
        </w:tc>
      </w:tr>
      <w:tr w14:paraId="2FDC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1ABDFC5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立袋线</w:t>
            </w:r>
          </w:p>
        </w:tc>
        <w:tc>
          <w:tcPr>
            <w:tcW w:w="0" w:type="auto"/>
            <w:shd w:val="clear" w:color="auto" w:fill="auto"/>
            <w:vAlign w:val="center"/>
          </w:tcPr>
          <w:p w14:paraId="2B35ED2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p>
        </w:tc>
        <w:tc>
          <w:tcPr>
            <w:tcW w:w="998" w:type="pct"/>
            <w:shd w:val="clear" w:color="auto" w:fill="auto"/>
            <w:vAlign w:val="top"/>
          </w:tcPr>
          <w:p w14:paraId="7660FBE8">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6C9AD1C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2线1人</w:t>
            </w:r>
          </w:p>
        </w:tc>
      </w:tr>
      <w:tr w14:paraId="7D24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shd w:val="clear" w:color="auto" w:fill="auto"/>
            <w:vAlign w:val="center"/>
          </w:tcPr>
          <w:p w14:paraId="295F836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生态井矿盐（立袋）</w:t>
            </w:r>
          </w:p>
        </w:tc>
        <w:tc>
          <w:tcPr>
            <w:tcW w:w="0" w:type="auto"/>
            <w:shd w:val="clear" w:color="auto" w:fill="auto"/>
            <w:vAlign w:val="center"/>
          </w:tcPr>
          <w:p w14:paraId="6A10C26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3.5</w:t>
            </w:r>
          </w:p>
        </w:tc>
        <w:tc>
          <w:tcPr>
            <w:tcW w:w="998" w:type="pct"/>
            <w:shd w:val="clear" w:color="auto" w:fill="auto"/>
            <w:vAlign w:val="top"/>
          </w:tcPr>
          <w:p w14:paraId="57108378">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7B27EB3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6线5人</w:t>
            </w:r>
          </w:p>
        </w:tc>
      </w:tr>
      <w:tr w14:paraId="74B5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restart"/>
            <w:shd w:val="clear" w:color="auto" w:fill="auto"/>
            <w:vAlign w:val="center"/>
          </w:tcPr>
          <w:p w14:paraId="6A4A945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立袋汇总</w:t>
            </w:r>
          </w:p>
        </w:tc>
        <w:tc>
          <w:tcPr>
            <w:tcW w:w="0" w:type="auto"/>
            <w:shd w:val="clear" w:color="auto" w:fill="auto"/>
            <w:vAlign w:val="center"/>
          </w:tcPr>
          <w:p w14:paraId="0F0CD4B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998" w:type="pct"/>
            <w:shd w:val="clear" w:color="auto" w:fill="auto"/>
            <w:vAlign w:val="top"/>
          </w:tcPr>
          <w:p w14:paraId="08427A87">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0777D5E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4线1人</w:t>
            </w:r>
          </w:p>
        </w:tc>
      </w:tr>
      <w:tr w14:paraId="2CAF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top"/>
          </w:tcPr>
          <w:p w14:paraId="1DE30546">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065FA04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15.5</w:t>
            </w:r>
          </w:p>
        </w:tc>
        <w:tc>
          <w:tcPr>
            <w:tcW w:w="998" w:type="pct"/>
            <w:shd w:val="clear" w:color="auto" w:fill="auto"/>
            <w:vAlign w:val="top"/>
          </w:tcPr>
          <w:p w14:paraId="49522C83">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521CB79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2线1人</w:t>
            </w:r>
          </w:p>
        </w:tc>
      </w:tr>
      <w:tr w14:paraId="0482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restart"/>
            <w:shd w:val="clear" w:color="auto" w:fill="auto"/>
            <w:vAlign w:val="center"/>
          </w:tcPr>
          <w:p w14:paraId="63D72A1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平袋装袋</w:t>
            </w:r>
          </w:p>
        </w:tc>
        <w:tc>
          <w:tcPr>
            <w:tcW w:w="0" w:type="auto"/>
            <w:shd w:val="clear" w:color="auto" w:fill="auto"/>
            <w:vAlign w:val="center"/>
          </w:tcPr>
          <w:p w14:paraId="002488A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998" w:type="pct"/>
            <w:shd w:val="clear" w:color="auto" w:fill="auto"/>
            <w:vAlign w:val="top"/>
          </w:tcPr>
          <w:p w14:paraId="24F5BE3F">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115BEAC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7#、8#；3线2人（含汇总）</w:t>
            </w:r>
          </w:p>
        </w:tc>
      </w:tr>
      <w:tr w14:paraId="5502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top"/>
          </w:tcPr>
          <w:p w14:paraId="31CF0E4F">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47C9A64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998" w:type="pct"/>
            <w:shd w:val="clear" w:color="auto" w:fill="auto"/>
            <w:vAlign w:val="top"/>
          </w:tcPr>
          <w:p w14:paraId="6DDAAEF8">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4D063EC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5#、6#；4线3人</w:t>
            </w:r>
          </w:p>
        </w:tc>
      </w:tr>
      <w:tr w14:paraId="61C0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97C81D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彩编汇总</w:t>
            </w:r>
          </w:p>
        </w:tc>
        <w:tc>
          <w:tcPr>
            <w:tcW w:w="0" w:type="auto"/>
            <w:shd w:val="clear" w:color="auto" w:fill="auto"/>
            <w:vAlign w:val="center"/>
          </w:tcPr>
          <w:p w14:paraId="7811B7F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998" w:type="pct"/>
            <w:shd w:val="clear" w:color="auto" w:fill="auto"/>
            <w:vAlign w:val="top"/>
          </w:tcPr>
          <w:p w14:paraId="2AB9EA93">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18EA7C9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5#、6#线</w:t>
            </w:r>
          </w:p>
        </w:tc>
      </w:tr>
      <w:tr w14:paraId="03C3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39FABA1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机械手堆码</w:t>
            </w:r>
          </w:p>
        </w:tc>
        <w:tc>
          <w:tcPr>
            <w:tcW w:w="0" w:type="auto"/>
            <w:shd w:val="clear" w:color="auto" w:fill="auto"/>
            <w:vAlign w:val="center"/>
          </w:tcPr>
          <w:p w14:paraId="561D5BE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998" w:type="pct"/>
            <w:shd w:val="clear" w:color="auto" w:fill="auto"/>
            <w:vAlign w:val="top"/>
          </w:tcPr>
          <w:p w14:paraId="053154B2">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52EA4C6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4FEF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restart"/>
            <w:shd w:val="clear" w:color="auto" w:fill="auto"/>
            <w:vAlign w:val="center"/>
          </w:tcPr>
          <w:p w14:paraId="5B85B31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包装机操作</w:t>
            </w:r>
          </w:p>
        </w:tc>
        <w:tc>
          <w:tcPr>
            <w:tcW w:w="0" w:type="auto"/>
            <w:shd w:val="clear" w:color="auto" w:fill="auto"/>
            <w:vAlign w:val="center"/>
          </w:tcPr>
          <w:p w14:paraId="081E50D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p>
        </w:tc>
        <w:tc>
          <w:tcPr>
            <w:tcW w:w="998" w:type="pct"/>
            <w:shd w:val="clear" w:color="auto" w:fill="auto"/>
            <w:vAlign w:val="top"/>
          </w:tcPr>
          <w:p w14:paraId="68091A1D">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5808125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彩编线</w:t>
            </w:r>
          </w:p>
        </w:tc>
      </w:tr>
      <w:tr w14:paraId="0CB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top"/>
          </w:tcPr>
          <w:p w14:paraId="2519C593">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24F0A74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998" w:type="pct"/>
            <w:shd w:val="clear" w:color="auto" w:fill="auto"/>
            <w:vAlign w:val="top"/>
          </w:tcPr>
          <w:p w14:paraId="4300B649">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6064C12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彩编线（1000g）</w:t>
            </w:r>
          </w:p>
        </w:tc>
      </w:tr>
      <w:tr w14:paraId="2334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top"/>
          </w:tcPr>
          <w:p w14:paraId="6127C9BE">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180D533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p>
        </w:tc>
        <w:tc>
          <w:tcPr>
            <w:tcW w:w="998" w:type="pct"/>
            <w:shd w:val="clear" w:color="auto" w:fill="auto"/>
            <w:vAlign w:val="top"/>
          </w:tcPr>
          <w:p w14:paraId="22F2C965">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680E59A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纸箱线</w:t>
            </w:r>
          </w:p>
        </w:tc>
      </w:tr>
      <w:tr w14:paraId="4E5D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top"/>
          </w:tcPr>
          <w:p w14:paraId="49B7EF15">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7B840AE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28</w:t>
            </w:r>
          </w:p>
        </w:tc>
        <w:tc>
          <w:tcPr>
            <w:tcW w:w="998" w:type="pct"/>
            <w:shd w:val="clear" w:color="auto" w:fill="auto"/>
            <w:vAlign w:val="top"/>
          </w:tcPr>
          <w:p w14:paraId="1A1B2175">
            <w:pPr>
              <w:rPr>
                <w:rFonts w:ascii="Times New Roman" w:hAnsi="Times New Roman" w:eastAsia="宋体" w:cs="Times New Roman"/>
                <w:kern w:val="2"/>
                <w:sz w:val="21"/>
                <w:szCs w:val="24"/>
                <w:vertAlign w:val="baseline"/>
                <w:lang w:val="en-US" w:eastAsia="zh-CN" w:bidi="ar-SA"/>
              </w:rPr>
            </w:pPr>
          </w:p>
        </w:tc>
        <w:tc>
          <w:tcPr>
            <w:tcW w:w="1473" w:type="pct"/>
            <w:shd w:val="clear" w:color="auto" w:fill="auto"/>
            <w:vAlign w:val="center"/>
          </w:tcPr>
          <w:p w14:paraId="1DFBD7A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立袋线</w:t>
            </w:r>
          </w:p>
        </w:tc>
      </w:tr>
      <w:tr w14:paraId="05B5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510A4A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开箱机操作</w:t>
            </w:r>
          </w:p>
        </w:tc>
        <w:tc>
          <w:tcPr>
            <w:tcW w:w="0" w:type="auto"/>
            <w:shd w:val="clear" w:color="auto" w:fill="auto"/>
            <w:vAlign w:val="center"/>
          </w:tcPr>
          <w:p w14:paraId="504AE60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8</w:t>
            </w:r>
          </w:p>
        </w:tc>
        <w:tc>
          <w:tcPr>
            <w:tcW w:w="998" w:type="pct"/>
            <w:shd w:val="clear" w:color="auto" w:fill="auto"/>
            <w:vAlign w:val="center"/>
          </w:tcPr>
          <w:p w14:paraId="7ABE747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8</w:t>
            </w:r>
          </w:p>
        </w:tc>
        <w:tc>
          <w:tcPr>
            <w:tcW w:w="1473" w:type="pct"/>
            <w:shd w:val="clear" w:color="auto" w:fill="auto"/>
            <w:vAlign w:val="center"/>
          </w:tcPr>
          <w:p w14:paraId="06E1ABE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54C7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29359B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落地盐清理</w:t>
            </w:r>
          </w:p>
        </w:tc>
        <w:tc>
          <w:tcPr>
            <w:tcW w:w="0" w:type="auto"/>
            <w:shd w:val="clear" w:color="auto" w:fill="auto"/>
            <w:vAlign w:val="center"/>
          </w:tcPr>
          <w:p w14:paraId="16B8131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20</w:t>
            </w:r>
          </w:p>
        </w:tc>
        <w:tc>
          <w:tcPr>
            <w:tcW w:w="998" w:type="pct"/>
            <w:shd w:val="clear" w:color="auto" w:fill="auto"/>
            <w:vAlign w:val="center"/>
          </w:tcPr>
          <w:p w14:paraId="0E7D5F3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20</w:t>
            </w:r>
          </w:p>
        </w:tc>
        <w:tc>
          <w:tcPr>
            <w:tcW w:w="1473" w:type="pct"/>
            <w:shd w:val="clear" w:color="auto" w:fill="auto"/>
            <w:vAlign w:val="center"/>
          </w:tcPr>
          <w:p w14:paraId="43357B1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1楼、3楼、4楼、5楼</w:t>
            </w:r>
          </w:p>
        </w:tc>
      </w:tr>
      <w:tr w14:paraId="757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2319E0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落地盐转运</w:t>
            </w:r>
          </w:p>
        </w:tc>
        <w:tc>
          <w:tcPr>
            <w:tcW w:w="0" w:type="auto"/>
            <w:shd w:val="clear" w:color="auto" w:fill="auto"/>
            <w:vAlign w:val="center"/>
          </w:tcPr>
          <w:p w14:paraId="58E649E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w:t>
            </w:r>
          </w:p>
        </w:tc>
        <w:tc>
          <w:tcPr>
            <w:tcW w:w="998" w:type="pct"/>
            <w:shd w:val="clear" w:color="auto" w:fill="auto"/>
            <w:vAlign w:val="center"/>
          </w:tcPr>
          <w:p w14:paraId="4F591C4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w:t>
            </w:r>
          </w:p>
        </w:tc>
        <w:tc>
          <w:tcPr>
            <w:tcW w:w="1473" w:type="pct"/>
            <w:shd w:val="clear" w:color="auto" w:fill="auto"/>
            <w:vAlign w:val="center"/>
          </w:tcPr>
          <w:p w14:paraId="2907E18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6FF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restart"/>
            <w:shd w:val="clear" w:color="auto" w:fill="auto"/>
            <w:vAlign w:val="center"/>
          </w:tcPr>
          <w:p w14:paraId="36E1B05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混料机清理</w:t>
            </w:r>
          </w:p>
        </w:tc>
        <w:tc>
          <w:tcPr>
            <w:tcW w:w="0" w:type="auto"/>
            <w:shd w:val="clear" w:color="auto" w:fill="auto"/>
            <w:vAlign w:val="center"/>
          </w:tcPr>
          <w:p w14:paraId="37798C2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40元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台</w:t>
            </w:r>
          </w:p>
        </w:tc>
        <w:tc>
          <w:tcPr>
            <w:tcW w:w="998" w:type="pct"/>
            <w:shd w:val="clear" w:color="auto" w:fill="auto"/>
            <w:vAlign w:val="top"/>
          </w:tcPr>
          <w:p w14:paraId="4394D10F">
            <w:pPr>
              <w:jc w:val="center"/>
              <w:rPr>
                <w:rFonts w:ascii="Times New Roman" w:hAnsi="Times New Roman" w:eastAsia="宋体" w:cs="Times New Roman"/>
                <w:kern w:val="2"/>
                <w:sz w:val="21"/>
                <w:szCs w:val="24"/>
                <w:vertAlign w:val="baseline"/>
                <w:lang w:val="en-US" w:eastAsia="zh-CN" w:bidi="ar-SA"/>
              </w:rPr>
            </w:pPr>
            <w:r>
              <w:rPr>
                <w:rFonts w:hint="eastAsia"/>
                <w:color w:val="000000" w:themeColor="text1"/>
                <w14:textFill>
                  <w14:solidFill>
                    <w14:schemeClr w14:val="tx1"/>
                  </w14:solidFill>
                </w14:textFill>
              </w:rPr>
              <w:t>40元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台</w:t>
            </w:r>
          </w:p>
        </w:tc>
        <w:tc>
          <w:tcPr>
            <w:tcW w:w="1473" w:type="pct"/>
            <w:shd w:val="clear" w:color="auto" w:fill="auto"/>
            <w:vAlign w:val="center"/>
          </w:tcPr>
          <w:p w14:paraId="36C0F38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40D5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pct"/>
            <w:vMerge w:val="continue"/>
            <w:shd w:val="clear" w:color="auto" w:fill="auto"/>
            <w:vAlign w:val="top"/>
          </w:tcPr>
          <w:p w14:paraId="3690BDA7">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0" w:type="auto"/>
            <w:shd w:val="clear" w:color="auto" w:fill="auto"/>
            <w:vAlign w:val="center"/>
          </w:tcPr>
          <w:p w14:paraId="496C2DD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60元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台</w:t>
            </w:r>
          </w:p>
        </w:tc>
        <w:tc>
          <w:tcPr>
            <w:tcW w:w="998" w:type="pct"/>
            <w:shd w:val="clear" w:color="auto" w:fill="auto"/>
            <w:vAlign w:val="center"/>
          </w:tcPr>
          <w:p w14:paraId="2A1B5D4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60元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台</w:t>
            </w:r>
          </w:p>
        </w:tc>
        <w:tc>
          <w:tcPr>
            <w:tcW w:w="1473" w:type="pct"/>
            <w:shd w:val="clear" w:color="auto" w:fill="auto"/>
            <w:vAlign w:val="center"/>
          </w:tcPr>
          <w:p w14:paraId="103BBA4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7、8、9月高温期</w:t>
            </w:r>
          </w:p>
        </w:tc>
      </w:tr>
      <w:tr w14:paraId="7ABC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13113A9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罐装线</w:t>
            </w:r>
          </w:p>
        </w:tc>
        <w:tc>
          <w:tcPr>
            <w:tcW w:w="0" w:type="auto"/>
            <w:shd w:val="clear" w:color="auto" w:fill="auto"/>
            <w:vAlign w:val="center"/>
          </w:tcPr>
          <w:p w14:paraId="1C1A2425">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210</w:t>
            </w:r>
          </w:p>
        </w:tc>
        <w:tc>
          <w:tcPr>
            <w:tcW w:w="998" w:type="pct"/>
            <w:shd w:val="clear" w:color="auto" w:fill="auto"/>
            <w:vAlign w:val="center"/>
          </w:tcPr>
          <w:p w14:paraId="63C16A3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210</w:t>
            </w:r>
          </w:p>
        </w:tc>
        <w:tc>
          <w:tcPr>
            <w:tcW w:w="1473" w:type="pct"/>
            <w:shd w:val="clear" w:color="auto" w:fill="auto"/>
            <w:vAlign w:val="center"/>
          </w:tcPr>
          <w:p w14:paraId="1DE8667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含挖盐、放罐、堆码</w:t>
            </w:r>
          </w:p>
        </w:tc>
      </w:tr>
      <w:tr w14:paraId="42C7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07E34E62">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吨包转运</w:t>
            </w:r>
          </w:p>
        </w:tc>
        <w:tc>
          <w:tcPr>
            <w:tcW w:w="0" w:type="auto"/>
            <w:shd w:val="clear" w:color="auto" w:fill="auto"/>
            <w:vAlign w:val="center"/>
          </w:tcPr>
          <w:p w14:paraId="48B59D7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6</w:t>
            </w:r>
          </w:p>
        </w:tc>
        <w:tc>
          <w:tcPr>
            <w:tcW w:w="998" w:type="pct"/>
            <w:shd w:val="clear" w:color="auto" w:fill="auto"/>
            <w:vAlign w:val="center"/>
          </w:tcPr>
          <w:p w14:paraId="7182E5D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6</w:t>
            </w:r>
          </w:p>
        </w:tc>
        <w:tc>
          <w:tcPr>
            <w:tcW w:w="1473" w:type="pct"/>
            <w:shd w:val="clear" w:color="auto" w:fill="auto"/>
            <w:vAlign w:val="center"/>
          </w:tcPr>
          <w:p w14:paraId="053C6BC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717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79DBE15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筛底料</w:t>
            </w:r>
          </w:p>
        </w:tc>
        <w:tc>
          <w:tcPr>
            <w:tcW w:w="0" w:type="auto"/>
            <w:shd w:val="clear" w:color="auto" w:fill="auto"/>
            <w:vAlign w:val="center"/>
          </w:tcPr>
          <w:p w14:paraId="624B188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2.8元/袋</w:t>
            </w:r>
          </w:p>
        </w:tc>
        <w:tc>
          <w:tcPr>
            <w:tcW w:w="998" w:type="pct"/>
            <w:shd w:val="clear" w:color="auto" w:fill="auto"/>
            <w:vAlign w:val="center"/>
          </w:tcPr>
          <w:p w14:paraId="065FF56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2.8元/袋</w:t>
            </w:r>
          </w:p>
        </w:tc>
        <w:tc>
          <w:tcPr>
            <w:tcW w:w="1473" w:type="pct"/>
            <w:shd w:val="clear" w:color="auto" w:fill="auto"/>
            <w:vAlign w:val="center"/>
          </w:tcPr>
          <w:p w14:paraId="25F8F51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52B8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3BF30D2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上底料</w:t>
            </w:r>
          </w:p>
        </w:tc>
        <w:tc>
          <w:tcPr>
            <w:tcW w:w="0" w:type="auto"/>
            <w:shd w:val="clear" w:color="auto" w:fill="auto"/>
            <w:vAlign w:val="center"/>
          </w:tcPr>
          <w:p w14:paraId="09102FA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2.8元/袋</w:t>
            </w:r>
          </w:p>
        </w:tc>
        <w:tc>
          <w:tcPr>
            <w:tcW w:w="998" w:type="pct"/>
            <w:shd w:val="clear" w:color="auto" w:fill="auto"/>
            <w:vAlign w:val="center"/>
          </w:tcPr>
          <w:p w14:paraId="700D9FE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2.8元/袋</w:t>
            </w:r>
          </w:p>
        </w:tc>
        <w:tc>
          <w:tcPr>
            <w:tcW w:w="1473" w:type="pct"/>
            <w:shd w:val="clear" w:color="auto" w:fill="auto"/>
            <w:vAlign w:val="center"/>
          </w:tcPr>
          <w:p w14:paraId="0411858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00AC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6CDAB6D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拖拉机排渣</w:t>
            </w:r>
          </w:p>
        </w:tc>
        <w:tc>
          <w:tcPr>
            <w:tcW w:w="0" w:type="auto"/>
            <w:shd w:val="clear" w:color="auto" w:fill="auto"/>
            <w:vAlign w:val="center"/>
          </w:tcPr>
          <w:p w14:paraId="554D828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184元/台班</w:t>
            </w:r>
          </w:p>
        </w:tc>
        <w:tc>
          <w:tcPr>
            <w:tcW w:w="998" w:type="pct"/>
            <w:shd w:val="clear" w:color="auto" w:fill="auto"/>
            <w:vAlign w:val="center"/>
          </w:tcPr>
          <w:p w14:paraId="322C46D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184元/台班</w:t>
            </w:r>
          </w:p>
        </w:tc>
        <w:tc>
          <w:tcPr>
            <w:tcW w:w="1473" w:type="pct"/>
            <w:shd w:val="clear" w:color="auto" w:fill="auto"/>
            <w:vAlign w:val="center"/>
          </w:tcPr>
          <w:p w14:paraId="47EC96C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006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2CE121C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50Kg粉盐划包</w:t>
            </w:r>
          </w:p>
        </w:tc>
        <w:tc>
          <w:tcPr>
            <w:tcW w:w="0" w:type="auto"/>
            <w:shd w:val="clear" w:color="auto" w:fill="auto"/>
            <w:vAlign w:val="center"/>
          </w:tcPr>
          <w:p w14:paraId="7583D80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13.8</w:t>
            </w:r>
          </w:p>
        </w:tc>
        <w:tc>
          <w:tcPr>
            <w:tcW w:w="998" w:type="pct"/>
            <w:shd w:val="clear" w:color="auto" w:fill="auto"/>
            <w:vAlign w:val="center"/>
          </w:tcPr>
          <w:p w14:paraId="2E310D3D">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13.8</w:t>
            </w:r>
          </w:p>
        </w:tc>
        <w:tc>
          <w:tcPr>
            <w:tcW w:w="1473" w:type="pct"/>
            <w:shd w:val="clear" w:color="auto" w:fill="auto"/>
            <w:vAlign w:val="center"/>
          </w:tcPr>
          <w:p w14:paraId="2016229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7D10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0585FEB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回收盐拆包</w:t>
            </w:r>
          </w:p>
        </w:tc>
        <w:tc>
          <w:tcPr>
            <w:tcW w:w="0" w:type="auto"/>
            <w:shd w:val="clear" w:color="auto" w:fill="auto"/>
            <w:vAlign w:val="center"/>
          </w:tcPr>
          <w:p w14:paraId="54DAE5C8">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998" w:type="pct"/>
            <w:shd w:val="clear" w:color="auto" w:fill="auto"/>
            <w:vAlign w:val="center"/>
          </w:tcPr>
          <w:p w14:paraId="2E285F3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1473" w:type="pct"/>
            <w:shd w:val="clear" w:color="auto" w:fill="auto"/>
            <w:vAlign w:val="center"/>
          </w:tcPr>
          <w:p w14:paraId="396972E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旧袋子回收使用</w:t>
            </w:r>
          </w:p>
        </w:tc>
      </w:tr>
      <w:tr w14:paraId="44E3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08E0CCB3">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颗粒盐人工装瓶生产</w:t>
            </w:r>
          </w:p>
        </w:tc>
        <w:tc>
          <w:tcPr>
            <w:tcW w:w="0" w:type="auto"/>
            <w:shd w:val="clear" w:color="auto" w:fill="auto"/>
            <w:vAlign w:val="center"/>
          </w:tcPr>
          <w:p w14:paraId="5CBA47AF">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2415</w:t>
            </w:r>
          </w:p>
        </w:tc>
        <w:tc>
          <w:tcPr>
            <w:tcW w:w="998" w:type="pct"/>
            <w:shd w:val="clear" w:color="auto" w:fill="auto"/>
            <w:vAlign w:val="center"/>
          </w:tcPr>
          <w:p w14:paraId="6C7EC40A">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2415</w:t>
            </w:r>
          </w:p>
        </w:tc>
        <w:tc>
          <w:tcPr>
            <w:tcW w:w="1473" w:type="pct"/>
            <w:shd w:val="clear" w:color="auto" w:fill="auto"/>
            <w:vAlign w:val="center"/>
          </w:tcPr>
          <w:p w14:paraId="4099433B">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505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75D5FD7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小包盐撕包</w:t>
            </w:r>
          </w:p>
        </w:tc>
        <w:tc>
          <w:tcPr>
            <w:tcW w:w="0" w:type="auto"/>
            <w:shd w:val="clear" w:color="auto" w:fill="auto"/>
            <w:vAlign w:val="center"/>
          </w:tcPr>
          <w:p w14:paraId="0225BF1E">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230</w:t>
            </w:r>
          </w:p>
        </w:tc>
        <w:tc>
          <w:tcPr>
            <w:tcW w:w="998" w:type="pct"/>
            <w:shd w:val="clear" w:color="auto" w:fill="auto"/>
            <w:vAlign w:val="center"/>
          </w:tcPr>
          <w:p w14:paraId="28F65C5C">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230</w:t>
            </w:r>
          </w:p>
        </w:tc>
        <w:tc>
          <w:tcPr>
            <w:tcW w:w="1473" w:type="pct"/>
            <w:shd w:val="clear" w:color="auto" w:fill="auto"/>
            <w:vAlign w:val="center"/>
          </w:tcPr>
          <w:p w14:paraId="37726ED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413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3B333C88">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揉盐装换箱</w:t>
            </w:r>
          </w:p>
        </w:tc>
        <w:tc>
          <w:tcPr>
            <w:tcW w:w="0" w:type="auto"/>
            <w:shd w:val="clear" w:color="auto" w:fill="auto"/>
            <w:vAlign w:val="center"/>
          </w:tcPr>
          <w:p w14:paraId="14D55500">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230</w:t>
            </w:r>
          </w:p>
        </w:tc>
        <w:tc>
          <w:tcPr>
            <w:tcW w:w="998" w:type="pct"/>
            <w:shd w:val="clear" w:color="auto" w:fill="auto"/>
            <w:vAlign w:val="center"/>
          </w:tcPr>
          <w:p w14:paraId="73993586">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230</w:t>
            </w:r>
          </w:p>
        </w:tc>
        <w:tc>
          <w:tcPr>
            <w:tcW w:w="1473" w:type="pct"/>
            <w:shd w:val="clear" w:color="auto" w:fill="auto"/>
            <w:vAlign w:val="center"/>
          </w:tcPr>
          <w:p w14:paraId="5FBD4111">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3B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36209BD8">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粉盐吨包拆包</w:t>
            </w:r>
          </w:p>
        </w:tc>
        <w:tc>
          <w:tcPr>
            <w:tcW w:w="0" w:type="auto"/>
            <w:shd w:val="clear" w:color="auto" w:fill="auto"/>
            <w:vAlign w:val="center"/>
          </w:tcPr>
          <w:p w14:paraId="556E7A42">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998" w:type="pct"/>
            <w:shd w:val="clear" w:color="auto" w:fill="auto"/>
            <w:vAlign w:val="center"/>
          </w:tcPr>
          <w:p w14:paraId="38DC10E2">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1473" w:type="pct"/>
            <w:shd w:val="clear" w:color="auto" w:fill="auto"/>
            <w:vAlign w:val="center"/>
          </w:tcPr>
          <w:p w14:paraId="1EBA7547">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14CB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5D6DD102">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结块粉盐拆包</w:t>
            </w:r>
          </w:p>
        </w:tc>
        <w:tc>
          <w:tcPr>
            <w:tcW w:w="0" w:type="auto"/>
            <w:shd w:val="clear" w:color="auto" w:fill="auto"/>
            <w:vAlign w:val="center"/>
          </w:tcPr>
          <w:p w14:paraId="7C3DEC51">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5.7</w:t>
            </w:r>
          </w:p>
        </w:tc>
        <w:tc>
          <w:tcPr>
            <w:tcW w:w="998" w:type="pct"/>
            <w:shd w:val="clear" w:color="auto" w:fill="auto"/>
            <w:vAlign w:val="center"/>
          </w:tcPr>
          <w:p w14:paraId="7696515D">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5.7</w:t>
            </w:r>
          </w:p>
        </w:tc>
        <w:tc>
          <w:tcPr>
            <w:tcW w:w="1473" w:type="pct"/>
            <w:shd w:val="clear" w:color="auto" w:fill="auto"/>
            <w:vAlign w:val="center"/>
          </w:tcPr>
          <w:p w14:paraId="6E5C35D4">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r w14:paraId="3034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14:paraId="62AE187D">
            <w:pPr>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总价合计</w:t>
            </w:r>
          </w:p>
        </w:tc>
        <w:tc>
          <w:tcPr>
            <w:tcW w:w="0" w:type="auto"/>
            <w:shd w:val="clear" w:color="auto" w:fill="auto"/>
            <w:vAlign w:val="center"/>
          </w:tcPr>
          <w:p w14:paraId="58045195">
            <w:pPr>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w:t>
            </w:r>
          </w:p>
        </w:tc>
        <w:tc>
          <w:tcPr>
            <w:tcW w:w="998" w:type="pct"/>
            <w:shd w:val="clear" w:color="auto" w:fill="auto"/>
            <w:vAlign w:val="center"/>
          </w:tcPr>
          <w:p w14:paraId="451E7708">
            <w:pPr>
              <w:jc w:val="center"/>
              <w:rPr>
                <w:rFonts w:hint="eastAsia" w:ascii="宋体" w:hAnsi="宋体" w:cs="宋体"/>
                <w:color w:val="000000" w:themeColor="text1"/>
                <w:kern w:val="0"/>
                <w:szCs w:val="21"/>
                <w14:textFill>
                  <w14:solidFill>
                    <w14:schemeClr w14:val="tx1"/>
                  </w14:solidFill>
                </w14:textFill>
              </w:rPr>
            </w:pPr>
          </w:p>
        </w:tc>
        <w:tc>
          <w:tcPr>
            <w:tcW w:w="1473" w:type="pct"/>
            <w:shd w:val="clear" w:color="auto" w:fill="auto"/>
            <w:vAlign w:val="center"/>
          </w:tcPr>
          <w:p w14:paraId="39F5E3C9">
            <w:pPr>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c>
      </w:tr>
    </w:tbl>
    <w:p w14:paraId="521472B0">
      <w:pPr>
        <w:spacing w:line="360" w:lineRule="auto"/>
        <w:rPr>
          <w:rFonts w:ascii="方正楷体简体" w:eastAsia="方正楷体简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【注：以上价格为含税价，专用增值税发票税率6%】</w:t>
      </w:r>
    </w:p>
    <w:p w14:paraId="5D38950D">
      <w:pPr>
        <w:ind w:firstLine="4480" w:firstLineChars="1600"/>
        <w:rPr>
          <w:rFonts w:ascii="方正楷体简体" w:eastAsia="方正楷体简体"/>
          <w:color w:val="000000" w:themeColor="text1"/>
          <w:sz w:val="28"/>
          <w:szCs w:val="28"/>
          <w14:textFill>
            <w14:solidFill>
              <w14:schemeClr w14:val="tx1"/>
            </w14:solidFill>
          </w14:textFill>
        </w:rPr>
      </w:pPr>
      <w:r>
        <w:rPr>
          <w:rFonts w:hint="eastAsia" w:ascii="方正楷体简体" w:eastAsia="方正楷体简体"/>
          <w:color w:val="000000" w:themeColor="text1"/>
          <w:sz w:val="28"/>
          <w:szCs w:val="28"/>
          <w14:textFill>
            <w14:solidFill>
              <w14:schemeClr w14:val="tx1"/>
            </w14:solidFill>
          </w14:textFill>
        </w:rPr>
        <w:t>报价单位：（签名盖章 ）</w:t>
      </w:r>
    </w:p>
    <w:p w14:paraId="4292C888">
      <w:pPr>
        <w:rPr>
          <w:rFonts w:ascii="方正楷体简体" w:eastAsia="方正楷体简体"/>
          <w:color w:val="000000" w:themeColor="text1"/>
          <w:sz w:val="28"/>
          <w:szCs w:val="28"/>
          <w14:textFill>
            <w14:solidFill>
              <w14:schemeClr w14:val="tx1"/>
            </w14:solidFill>
          </w14:textFill>
        </w:rPr>
      </w:pPr>
      <w:r>
        <w:rPr>
          <w:rFonts w:hint="eastAsia" w:ascii="方正楷体简体" w:eastAsia="方正楷体简体"/>
          <w:color w:val="000000" w:themeColor="text1"/>
          <w:sz w:val="28"/>
          <w:szCs w:val="28"/>
          <w14:textFill>
            <w14:solidFill>
              <w14:schemeClr w14:val="tx1"/>
            </w14:solidFill>
          </w14:textFill>
        </w:rPr>
        <w:t xml:space="preserve">                                法人代表：</w:t>
      </w:r>
    </w:p>
    <w:p w14:paraId="27237A76">
      <w:pPr>
        <w:ind w:firstLine="4480" w:firstLineChars="1600"/>
        <w:rPr>
          <w:rFonts w:ascii="方正楷体简体" w:eastAsia="方正楷体简体"/>
          <w:color w:val="000000" w:themeColor="text1"/>
          <w:sz w:val="28"/>
          <w:szCs w:val="28"/>
          <w14:textFill>
            <w14:solidFill>
              <w14:schemeClr w14:val="tx1"/>
            </w14:solidFill>
          </w14:textFill>
        </w:rPr>
      </w:pPr>
      <w:r>
        <w:rPr>
          <w:rFonts w:hint="eastAsia" w:ascii="方正楷体简体" w:eastAsia="方正楷体简体"/>
          <w:color w:val="000000" w:themeColor="text1"/>
          <w:sz w:val="28"/>
          <w:szCs w:val="28"/>
          <w14:textFill>
            <w14:solidFill>
              <w14:schemeClr w14:val="tx1"/>
            </w14:solidFill>
          </w14:textFill>
        </w:rPr>
        <w:t>授权代表：</w:t>
      </w:r>
    </w:p>
    <w:p w14:paraId="6337455B">
      <w:pPr>
        <w:ind w:firstLine="4340" w:firstLineChars="1550"/>
        <w:rPr>
          <w:rFonts w:hint="eastAsia" w:ascii="宋体" w:hAnsi="宋体"/>
          <w:b/>
          <w:color w:val="000000" w:themeColor="text1"/>
          <w:sz w:val="30"/>
          <w:szCs w:val="30"/>
          <w14:textFill>
            <w14:solidFill>
              <w14:schemeClr w14:val="tx1"/>
            </w14:solidFill>
          </w14:textFill>
        </w:rPr>
      </w:pPr>
      <w:r>
        <w:rPr>
          <w:rFonts w:hint="eastAsia" w:ascii="方正楷体简体" w:eastAsia="方正楷体简体"/>
          <w:color w:val="000000" w:themeColor="text1"/>
          <w:sz w:val="28"/>
          <w:szCs w:val="28"/>
          <w14:textFill>
            <w14:solidFill>
              <w14:schemeClr w14:val="tx1"/>
            </w14:solidFill>
          </w14:textFill>
        </w:rPr>
        <w:t>二</w:t>
      </w:r>
      <w:r>
        <w:rPr>
          <w:rFonts w:hint="eastAsia" w:ascii="宋体" w:hAnsi="宋体" w:cs="宋体"/>
          <w:color w:val="000000" w:themeColor="text1"/>
          <w:sz w:val="28"/>
          <w:szCs w:val="28"/>
          <w14:textFill>
            <w14:solidFill>
              <w14:schemeClr w14:val="tx1"/>
            </w14:solidFill>
          </w14:textFill>
        </w:rPr>
        <w:t>〇二</w:t>
      </w:r>
      <w:r>
        <w:rPr>
          <w:rFonts w:hint="eastAsia" w:ascii="宋体" w:hAnsi="宋体" w:cs="宋体"/>
          <w:color w:val="000000" w:themeColor="text1"/>
          <w:sz w:val="28"/>
          <w:szCs w:val="28"/>
          <w:lang w:val="en-US" w:eastAsia="zh-CN"/>
          <w14:textFill>
            <w14:solidFill>
              <w14:schemeClr w14:val="tx1"/>
            </w14:solidFill>
          </w14:textFill>
        </w:rPr>
        <w:t>五</w:t>
      </w:r>
      <w:r>
        <w:rPr>
          <w:rFonts w:hint="eastAsia" w:ascii="宋体" w:hAnsi="宋体" w:cs="宋体"/>
          <w:color w:val="000000" w:themeColor="text1"/>
          <w:sz w:val="28"/>
          <w:szCs w:val="28"/>
          <w14:textFill>
            <w14:solidFill>
              <w14:schemeClr w14:val="tx1"/>
            </w14:solidFill>
          </w14:textFill>
        </w:rPr>
        <w:t>年   月    日</w:t>
      </w:r>
    </w:p>
    <w:p w14:paraId="45626834">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453204BD">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1C2D2A39">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0EC904E5">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04624B5A">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1F2D65A3">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4B0A0A93">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32494106">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0AFEC3FE">
      <w:pPr>
        <w:spacing w:line="522" w:lineRule="exact"/>
        <w:jc w:val="center"/>
        <w:rPr>
          <w:rFonts w:hint="eastAsia" w:ascii="Microsoft JhengHei" w:eastAsia="Microsoft JhengHei"/>
          <w:b/>
          <w:color w:val="000000" w:themeColor="text1"/>
          <w:sz w:val="32"/>
          <w14:textFill>
            <w14:solidFill>
              <w14:schemeClr w14:val="tx1"/>
            </w14:solidFill>
          </w14:textFill>
        </w:rPr>
      </w:pPr>
    </w:p>
    <w:p w14:paraId="1BCFDBBF">
      <w:pPr>
        <w:spacing w:line="522" w:lineRule="exact"/>
        <w:jc w:val="center"/>
        <w:rPr>
          <w:rFonts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法定代表人身份证明（扫描件）</w:t>
      </w:r>
    </w:p>
    <w:p w14:paraId="016FA2FE">
      <w:pPr>
        <w:pStyle w:val="2"/>
        <w:tabs>
          <w:tab w:val="left" w:pos="2880"/>
        </w:tabs>
        <w:rPr>
          <w:rFonts w:hint="eastAsia" w:ascii="Microsoft JhengHei"/>
          <w:b/>
          <w:color w:val="000000" w:themeColor="text1"/>
          <w:sz w:val="20"/>
          <w14:textFill>
            <w14:solidFill>
              <w14:schemeClr w14:val="tx1"/>
            </w14:solidFill>
          </w14:textFill>
        </w:rPr>
      </w:pPr>
      <w:r>
        <w:rPr>
          <w:rFonts w:ascii="Microsoft JhengHei"/>
          <w:b/>
          <w:color w:val="000000" w:themeColor="text1"/>
          <w:sz w:val="20"/>
          <w14:textFill>
            <w14:solidFill>
              <w14:schemeClr w14:val="tx1"/>
            </w14:solidFill>
          </w14:textFill>
        </w:rPr>
        <w:tab/>
      </w:r>
    </w:p>
    <w:p w14:paraId="112D1621">
      <w:pPr>
        <w:pStyle w:val="2"/>
        <w:spacing w:before="17"/>
        <w:rPr>
          <w:rFonts w:hint="eastAsia" w:ascii="Microsoft JhengHei"/>
          <w:b/>
          <w:color w:val="000000" w:themeColor="text1"/>
          <w:sz w:val="18"/>
          <w14:textFill>
            <w14:solidFill>
              <w14:schemeClr w14:val="tx1"/>
            </w14:solidFill>
          </w14:textFill>
        </w:rPr>
      </w:pPr>
    </w:p>
    <w:p w14:paraId="14210374">
      <w:pPr>
        <w:pStyle w:val="2"/>
        <w:spacing w:before="70" w:line="470" w:lineRule="auto"/>
        <w:ind w:right="-2"/>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投标人名称：</w:t>
      </w:r>
      <w:r>
        <w:rPr>
          <w:rFonts w:hint="eastAsia"/>
          <w:color w:val="000000" w:themeColor="text1"/>
          <w:u w:val="single"/>
          <w14:textFill>
            <w14:solidFill>
              <w14:schemeClr w14:val="tx1"/>
            </w14:solidFill>
          </w14:textFill>
        </w:rPr>
        <w:t xml:space="preserve">                                   </w:t>
      </w:r>
    </w:p>
    <w:p w14:paraId="347E89F1">
      <w:pPr>
        <w:pStyle w:val="2"/>
        <w:spacing w:before="70" w:line="470" w:lineRule="auto"/>
        <w:ind w:right="-2"/>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注册号：</w:t>
      </w:r>
      <w:r>
        <w:rPr>
          <w:rFonts w:hint="eastAsia"/>
          <w:color w:val="000000" w:themeColor="text1"/>
          <w:u w:val="single"/>
          <w14:textFill>
            <w14:solidFill>
              <w14:schemeClr w14:val="tx1"/>
            </w14:solidFill>
          </w14:textFill>
        </w:rPr>
        <w:t xml:space="preserve">                                       </w:t>
      </w:r>
    </w:p>
    <w:p w14:paraId="3A788DB3">
      <w:pPr>
        <w:pStyle w:val="2"/>
        <w:spacing w:before="3"/>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注册地址：</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p w14:paraId="010BB423">
      <w:pPr>
        <w:pStyle w:val="2"/>
        <w:spacing w:before="3"/>
        <w:rPr>
          <w:rFonts w:hint="eastAsia"/>
          <w:color w:val="000000" w:themeColor="text1"/>
          <w:sz w:val="20"/>
          <w14:textFill>
            <w14:solidFill>
              <w14:schemeClr w14:val="tx1"/>
            </w14:solidFill>
          </w14:textFill>
        </w:rPr>
      </w:pPr>
    </w:p>
    <w:p w14:paraId="5D0CE5DC">
      <w:pPr>
        <w:pStyle w:val="2"/>
        <w:spacing w:line="470" w:lineRule="auto"/>
        <w:ind w:left="204" w:right="-2" w:hanging="204" w:hangingChars="100"/>
        <w:rPr>
          <w:rFonts w:hint="eastAsia"/>
          <w:color w:val="000000" w:themeColor="text1"/>
          <w:spacing w:val="-3"/>
          <w:u w:val="single"/>
          <w14:textFill>
            <w14:solidFill>
              <w14:schemeClr w14:val="tx1"/>
            </w14:solidFill>
          </w14:textFill>
        </w:rPr>
      </w:pPr>
      <w:r>
        <w:rPr>
          <w:color w:val="000000" w:themeColor="text1"/>
          <w:spacing w:val="-3"/>
          <w14:textFill>
            <w14:solidFill>
              <w14:schemeClr w14:val="tx1"/>
            </w14:solidFill>
          </w14:textFill>
        </w:rPr>
        <w:t>成立时间：</w:t>
      </w:r>
      <w:r>
        <w:rPr>
          <w:rFonts w:hint="eastAsia"/>
          <w:color w:val="000000" w:themeColor="text1"/>
          <w:spacing w:val="-3"/>
          <w:u w:val="single"/>
          <w14:textFill>
            <w14:solidFill>
              <w14:schemeClr w14:val="tx1"/>
            </w14:solidFill>
          </w14:textFill>
        </w:rPr>
        <w:t xml:space="preserve">                                        </w:t>
      </w:r>
    </w:p>
    <w:p w14:paraId="5794FD2B">
      <w:pPr>
        <w:pStyle w:val="2"/>
        <w:spacing w:line="470" w:lineRule="auto"/>
        <w:ind w:left="210" w:right="-2" w:hanging="210" w:hangingChars="100"/>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经营期限：</w:t>
      </w:r>
      <w:r>
        <w:rPr>
          <w:rFonts w:hint="eastAsia"/>
          <w:color w:val="000000" w:themeColor="text1"/>
          <w:u w:val="single"/>
          <w14:textFill>
            <w14:solidFill>
              <w14:schemeClr w14:val="tx1"/>
            </w14:solidFill>
          </w14:textFill>
        </w:rPr>
        <w:t xml:space="preserve">                                     </w:t>
      </w:r>
    </w:p>
    <w:p w14:paraId="775A6E6F">
      <w:pPr>
        <w:pStyle w:val="2"/>
        <w:spacing w:before="2"/>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经营范围：</w:t>
      </w:r>
      <w:r>
        <w:rPr>
          <w:rFonts w:hint="eastAsia"/>
          <w:color w:val="000000" w:themeColor="text1"/>
          <w:u w:val="single"/>
          <w14:textFill>
            <w14:solidFill>
              <w14:schemeClr w14:val="tx1"/>
            </w14:solidFill>
          </w14:textFill>
        </w:rPr>
        <w:t xml:space="preserve">                                    </w:t>
      </w:r>
    </w:p>
    <w:p w14:paraId="177E34F6">
      <w:pPr>
        <w:pStyle w:val="2"/>
        <w:spacing w:before="3"/>
        <w:rPr>
          <w:rFonts w:hint="eastAsia"/>
          <w:color w:val="000000" w:themeColor="text1"/>
          <w:sz w:val="20"/>
          <w14:textFill>
            <w14:solidFill>
              <w14:schemeClr w14:val="tx1"/>
            </w14:solidFill>
          </w14:textFill>
        </w:rPr>
      </w:pPr>
    </w:p>
    <w:p w14:paraId="4895C7E2">
      <w:pPr>
        <w:pStyle w:val="2"/>
        <w:spacing w:line="470" w:lineRule="auto"/>
        <w:ind w:right="-101"/>
        <w:rPr>
          <w:rFonts w:hint="eastAsia"/>
          <w:color w:val="000000" w:themeColor="text1"/>
          <w14:textFill>
            <w14:solidFill>
              <w14:schemeClr w14:val="tx1"/>
            </w14:solidFill>
          </w14:textFill>
        </w:rPr>
      </w:pPr>
      <w:r>
        <w:rPr>
          <w:color w:val="000000" w:themeColor="text1"/>
          <w14:textFill>
            <w14:solidFill>
              <w14:schemeClr w14:val="tx1"/>
            </w14:solidFill>
          </w14:textFill>
        </w:rPr>
        <w:t>姓名：性别：年龄：职务：系（投标人名称）</w:t>
      </w:r>
      <w:r>
        <w:rPr>
          <w:color w:val="000000" w:themeColor="text1"/>
          <w:spacing w:val="-3"/>
          <w14:textFill>
            <w14:solidFill>
              <w14:schemeClr w14:val="tx1"/>
            </w14:solidFill>
          </w14:textFill>
        </w:rPr>
        <w:t>的法定代表人。</w:t>
      </w:r>
      <w:r>
        <w:rPr>
          <w:color w:val="000000" w:themeColor="text1"/>
          <w14:textFill>
            <w14:solidFill>
              <w14:schemeClr w14:val="tx1"/>
            </w14:solidFill>
          </w14:textFill>
        </w:rPr>
        <w:t>特此证明。</w:t>
      </w:r>
    </w:p>
    <w:tbl>
      <w:tblPr>
        <w:tblStyle w:val="7"/>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1"/>
        <w:gridCol w:w="4288"/>
      </w:tblGrid>
      <w:tr w14:paraId="590E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14:paraId="2132DA46">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6A13158F">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68671318">
            <w:pPr>
              <w:adjustRightInd w:val="0"/>
              <w:snapToGrid w:val="0"/>
              <w:spacing w:line="360" w:lineRule="auto"/>
              <w:ind w:right="42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身份证正反面扫描件</w:t>
            </w:r>
          </w:p>
          <w:p w14:paraId="3686ECDD">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54F132D2">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157583F3">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tc>
        <w:tc>
          <w:tcPr>
            <w:tcW w:w="4288" w:type="dxa"/>
          </w:tcPr>
          <w:p w14:paraId="4CAF0FD5">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tc>
      </w:tr>
    </w:tbl>
    <w:p w14:paraId="19341BC7">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2A8466D1">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2E500680">
      <w:pPr>
        <w:adjustRightInd w:val="0"/>
        <w:snapToGrid w:val="0"/>
        <w:spacing w:line="360" w:lineRule="auto"/>
        <w:ind w:right="420"/>
        <w:rPr>
          <w:rFonts w:hint="eastAsia" w:ascii="宋体" w:hAnsi="宋体"/>
          <w:color w:val="000000" w:themeColor="text1"/>
          <w:szCs w:val="21"/>
          <w14:textFill>
            <w14:solidFill>
              <w14:schemeClr w14:val="tx1"/>
            </w14:solidFill>
          </w14:textFill>
        </w:rPr>
      </w:pPr>
    </w:p>
    <w:p w14:paraId="1005F92D">
      <w:pPr>
        <w:adjustRightInd w:val="0"/>
        <w:snapToGrid w:val="0"/>
        <w:spacing w:line="360" w:lineRule="auto"/>
        <w:ind w:right="42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投标单位： </w:t>
      </w:r>
      <w:r>
        <w:rPr>
          <w:rFonts w:hint="eastAsia" w:ascii="宋体" w:hAnsi="宋体"/>
          <w:color w:val="000000" w:themeColor="text1"/>
          <w:szCs w:val="21"/>
          <w:u w:val="single"/>
          <w14:textFill>
            <w14:solidFill>
              <w14:schemeClr w14:val="tx1"/>
            </w14:solidFill>
          </w14:textFill>
        </w:rPr>
        <w:t>（签字盖章）</w:t>
      </w:r>
    </w:p>
    <w:p w14:paraId="42C20468">
      <w:pPr>
        <w:spacing w:line="600" w:lineRule="exact"/>
        <w:rPr>
          <w:rFonts w:ascii="宋体" w:hAnsi="Arial" w:cs="Arial"/>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p>
    <w:p w14:paraId="06EF2DB0">
      <w:pPr>
        <w:pStyle w:val="2"/>
        <w:rPr>
          <w:rFonts w:hint="eastAsia"/>
          <w:color w:val="000000" w:themeColor="text1"/>
          <w:sz w:val="28"/>
          <w:szCs w:val="28"/>
          <w:lang w:val="en-US"/>
          <w14:textFill>
            <w14:solidFill>
              <w14:schemeClr w14:val="tx1"/>
            </w14:solidFill>
          </w14:textFill>
        </w:rPr>
      </w:pPr>
    </w:p>
    <w:p w14:paraId="2C6CC3D6">
      <w:pPr>
        <w:pStyle w:val="2"/>
        <w:rPr>
          <w:rFonts w:hint="eastAsia"/>
          <w:color w:val="000000" w:themeColor="text1"/>
          <w:sz w:val="28"/>
          <w:szCs w:val="28"/>
          <w:lang w:val="en-US"/>
          <w14:textFill>
            <w14:solidFill>
              <w14:schemeClr w14:val="tx1"/>
            </w14:solidFill>
          </w14:textFill>
        </w:rPr>
      </w:pPr>
    </w:p>
    <w:p w14:paraId="238D2A19">
      <w:pPr>
        <w:pStyle w:val="2"/>
        <w:rPr>
          <w:rFonts w:hint="eastAsia"/>
          <w:color w:val="000000" w:themeColor="text1"/>
          <w:sz w:val="28"/>
          <w:szCs w:val="28"/>
          <w:lang w:val="en-US"/>
          <w14:textFill>
            <w14:solidFill>
              <w14:schemeClr w14:val="tx1"/>
            </w14:solidFill>
          </w14:textFill>
        </w:rPr>
      </w:pPr>
    </w:p>
    <w:p w14:paraId="6C20968E">
      <w:pPr>
        <w:pStyle w:val="2"/>
        <w:rPr>
          <w:rFonts w:hint="eastAsia"/>
          <w:color w:val="000000" w:themeColor="text1"/>
          <w:sz w:val="28"/>
          <w:szCs w:val="28"/>
          <w:lang w:val="en-US"/>
          <w14:textFill>
            <w14:solidFill>
              <w14:schemeClr w14:val="tx1"/>
            </w14:solidFill>
          </w14:textFill>
        </w:rPr>
      </w:pPr>
    </w:p>
    <w:p w14:paraId="10A49BAA">
      <w:pPr>
        <w:spacing w:line="600" w:lineRule="exact"/>
        <w:jc w:val="center"/>
        <w:rPr>
          <w:rFonts w:ascii="宋体" w:hAnsi="Arial" w:cs="Arial"/>
          <w:color w:val="000000" w:themeColor="text1"/>
          <w:sz w:val="28"/>
          <w:szCs w:val="28"/>
          <w14:textFill>
            <w14:solidFill>
              <w14:schemeClr w14:val="tx1"/>
            </w14:solidFill>
          </w14:textFill>
        </w:rPr>
      </w:pPr>
      <w:r>
        <w:rPr>
          <w:rFonts w:hint="eastAsia" w:hAnsi="宋体"/>
          <w:b/>
          <w:color w:val="000000" w:themeColor="text1"/>
          <w:sz w:val="30"/>
          <w:szCs w:val="30"/>
          <w14:textFill>
            <w14:solidFill>
              <w14:schemeClr w14:val="tx1"/>
            </w14:solidFill>
          </w14:textFill>
        </w:rPr>
        <w:t>法定代表人授权委托书</w:t>
      </w:r>
    </w:p>
    <w:p w14:paraId="7910C65E">
      <w:pPr>
        <w:spacing w:line="300" w:lineRule="auto"/>
        <w:rPr>
          <w:rFonts w:ascii="宋体" w:cs="Arial"/>
          <w:color w:val="000000" w:themeColor="text1"/>
          <w:sz w:val="24"/>
          <w14:textFill>
            <w14:solidFill>
              <w14:schemeClr w14:val="tx1"/>
            </w14:solidFill>
          </w14:textFill>
        </w:rPr>
      </w:pPr>
    </w:p>
    <w:p w14:paraId="0F0F908E">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致：湖南省湘盐化有限责任公司</w:t>
      </w:r>
    </w:p>
    <w:p w14:paraId="21E57302">
      <w:pPr>
        <w:spacing w:line="560" w:lineRule="exact"/>
        <w:ind w:firstLine="480" w:firstLineChars="200"/>
        <w:rPr>
          <w:rFonts w:ascii="宋体" w:cs="Arial"/>
          <w:color w:val="000000" w:themeColor="text1"/>
          <w:sz w:val="24"/>
          <w14:textFill>
            <w14:solidFill>
              <w14:schemeClr w14:val="tx1"/>
            </w14:solidFill>
          </w14:textFill>
        </w:rPr>
      </w:pPr>
    </w:p>
    <w:p w14:paraId="5BD14222">
      <w:pPr>
        <w:spacing w:line="560" w:lineRule="exact"/>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本人作为</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的法定代表人，在此授权我公司的</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，其身份证号码：</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，作为我的合法的授权代表，以我的名义并代表我公司全权处理项目的投标、谈判、签约等具体工作，并签署全部有关的文件、协议及合同。</w:t>
      </w:r>
    </w:p>
    <w:p w14:paraId="5FB068EB">
      <w:pPr>
        <w:spacing w:line="560" w:lineRule="exact"/>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本授权书期限自2019年10月</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日起至2019年10月</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日止。</w:t>
      </w:r>
    </w:p>
    <w:p w14:paraId="20B3E858">
      <w:pPr>
        <w:spacing w:line="560" w:lineRule="exact"/>
        <w:ind w:firstLine="480" w:firstLineChars="200"/>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在此授权范围和期限内，被授权人所实施的行为具有法律效力，授权人予以认可。</w:t>
      </w:r>
    </w:p>
    <w:p w14:paraId="7DFFF2B1">
      <w:pPr>
        <w:spacing w:line="560" w:lineRule="exact"/>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授权代表无权转让委托权，特此委托。</w:t>
      </w:r>
    </w:p>
    <w:p w14:paraId="70674855">
      <w:pPr>
        <w:spacing w:line="560" w:lineRule="exact"/>
        <w:ind w:firstLine="480" w:firstLineChars="200"/>
        <w:rPr>
          <w:rFonts w:ascii="宋体" w:cs="Arial"/>
          <w:color w:val="000000" w:themeColor="text1"/>
          <w:sz w:val="24"/>
          <w14:textFill>
            <w14:solidFill>
              <w14:schemeClr w14:val="tx1"/>
            </w14:solidFill>
          </w14:textFill>
        </w:rPr>
      </w:pPr>
    </w:p>
    <w:tbl>
      <w:tblPr>
        <w:tblStyle w:val="7"/>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4254"/>
      </w:tblGrid>
      <w:tr w14:paraId="6970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7D48BC53">
            <w:pPr>
              <w:spacing w:line="560" w:lineRule="exact"/>
              <w:rPr>
                <w:rFonts w:ascii="宋体" w:cs="Arial"/>
                <w:color w:val="000000" w:themeColor="text1"/>
                <w:sz w:val="24"/>
                <w14:textFill>
                  <w14:solidFill>
                    <w14:schemeClr w14:val="tx1"/>
                  </w14:solidFill>
                </w14:textFill>
              </w:rPr>
            </w:pPr>
          </w:p>
          <w:p w14:paraId="7E94B97A">
            <w:pPr>
              <w:spacing w:line="560" w:lineRule="exact"/>
              <w:rPr>
                <w:rFonts w:ascii="宋体" w:cs="Arial"/>
                <w:color w:val="000000" w:themeColor="text1"/>
                <w:sz w:val="24"/>
                <w14:textFill>
                  <w14:solidFill>
                    <w14:schemeClr w14:val="tx1"/>
                  </w14:solidFill>
                </w14:textFill>
              </w:rPr>
            </w:pPr>
          </w:p>
          <w:p w14:paraId="02EFCA6D">
            <w:pPr>
              <w:adjustRightInd w:val="0"/>
              <w:snapToGrid w:val="0"/>
              <w:spacing w:line="360" w:lineRule="auto"/>
              <w:ind w:right="42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身份证正反面扫描件</w:t>
            </w:r>
          </w:p>
          <w:p w14:paraId="6860A253">
            <w:pPr>
              <w:spacing w:line="560" w:lineRule="exact"/>
              <w:rPr>
                <w:rFonts w:ascii="宋体" w:cs="Arial"/>
                <w:color w:val="000000" w:themeColor="text1"/>
                <w:sz w:val="24"/>
                <w14:textFill>
                  <w14:solidFill>
                    <w14:schemeClr w14:val="tx1"/>
                  </w14:solidFill>
                </w14:textFill>
              </w:rPr>
            </w:pPr>
          </w:p>
          <w:p w14:paraId="7444854F">
            <w:pPr>
              <w:spacing w:line="560" w:lineRule="exact"/>
              <w:rPr>
                <w:rFonts w:ascii="宋体" w:cs="Arial"/>
                <w:color w:val="000000" w:themeColor="text1"/>
                <w:sz w:val="24"/>
                <w14:textFill>
                  <w14:solidFill>
                    <w14:schemeClr w14:val="tx1"/>
                  </w14:solidFill>
                </w14:textFill>
              </w:rPr>
            </w:pPr>
          </w:p>
        </w:tc>
        <w:tc>
          <w:tcPr>
            <w:tcW w:w="4254" w:type="dxa"/>
          </w:tcPr>
          <w:p w14:paraId="38B1EEAB">
            <w:pPr>
              <w:spacing w:line="560" w:lineRule="exact"/>
              <w:rPr>
                <w:rFonts w:ascii="宋体" w:cs="Arial"/>
                <w:color w:val="000000" w:themeColor="text1"/>
                <w:sz w:val="24"/>
                <w14:textFill>
                  <w14:solidFill>
                    <w14:schemeClr w14:val="tx1"/>
                  </w14:solidFill>
                </w14:textFill>
              </w:rPr>
            </w:pPr>
          </w:p>
        </w:tc>
      </w:tr>
    </w:tbl>
    <w:p w14:paraId="6764134E">
      <w:pPr>
        <w:spacing w:line="560" w:lineRule="exact"/>
        <w:rPr>
          <w:rFonts w:ascii="宋体" w:cs="Arial"/>
          <w:color w:val="000000" w:themeColor="text1"/>
          <w:sz w:val="24"/>
          <w14:textFill>
            <w14:solidFill>
              <w14:schemeClr w14:val="tx1"/>
            </w14:solidFill>
          </w14:textFill>
        </w:rPr>
      </w:pPr>
    </w:p>
    <w:p w14:paraId="3FF81B51">
      <w:pPr>
        <w:spacing w:line="560" w:lineRule="exact"/>
        <w:rPr>
          <w:rFonts w:ascii="宋体" w:cs="Arial"/>
          <w:color w:val="000000" w:themeColor="text1"/>
          <w:sz w:val="24"/>
          <w14:textFill>
            <w14:solidFill>
              <w14:schemeClr w14:val="tx1"/>
            </w14:solidFill>
          </w14:textFill>
        </w:rPr>
      </w:pPr>
    </w:p>
    <w:p w14:paraId="2B54CB30">
      <w:pPr>
        <w:spacing w:line="560" w:lineRule="exact"/>
        <w:rPr>
          <w:rFonts w:asci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授权代表：</w:t>
      </w:r>
      <w:r>
        <w:rPr>
          <w:rFonts w:hint="eastAsia" w:ascii="宋体" w:hAnsi="宋体" w:cs="Arial"/>
          <w:color w:val="000000" w:themeColor="text1"/>
          <w:sz w:val="24"/>
          <w:u w:val="single"/>
          <w14:textFill>
            <w14:solidFill>
              <w14:schemeClr w14:val="tx1"/>
            </w14:solidFill>
          </w14:textFill>
        </w:rPr>
        <w:t>（签章）</w:t>
      </w:r>
    </w:p>
    <w:p w14:paraId="3497B9F2">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身份证号码：</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 xml:space="preserve">职务：           </w:t>
      </w:r>
    </w:p>
    <w:p w14:paraId="71F26876">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投标单位：</w:t>
      </w:r>
      <w:r>
        <w:rPr>
          <w:rFonts w:hint="eastAsia" w:ascii="宋体" w:hAnsi="宋体" w:cs="Arial"/>
          <w:color w:val="000000" w:themeColor="text1"/>
          <w:sz w:val="24"/>
          <w:u w:val="single"/>
          <w14:textFill>
            <w14:solidFill>
              <w14:schemeClr w14:val="tx1"/>
            </w14:solidFill>
          </w14:textFill>
        </w:rPr>
        <w:t>（盖章）</w:t>
      </w:r>
    </w:p>
    <w:p w14:paraId="79F62203">
      <w:pPr>
        <w:spacing w:line="560" w:lineRule="exact"/>
        <w:rPr>
          <w:rFonts w:asci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法定代表人：</w:t>
      </w:r>
      <w:r>
        <w:rPr>
          <w:rFonts w:hint="eastAsia" w:ascii="宋体" w:hAnsi="宋体" w:cs="Arial"/>
          <w:color w:val="000000" w:themeColor="text1"/>
          <w:sz w:val="24"/>
          <w:u w:val="single"/>
          <w14:textFill>
            <w14:solidFill>
              <w14:schemeClr w14:val="tx1"/>
            </w14:solidFill>
          </w14:textFill>
        </w:rPr>
        <w:t>（签字、盖章）</w:t>
      </w:r>
    </w:p>
    <w:p w14:paraId="232E388D">
      <w:pPr>
        <w:spacing w:line="56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授权委托日期：    年   月   日</w:t>
      </w:r>
    </w:p>
    <w:p w14:paraId="55BB6B9B">
      <w:pPr>
        <w:adjustRightInd w:val="0"/>
        <w:snapToGrid w:val="0"/>
        <w:spacing w:line="360" w:lineRule="auto"/>
        <w:jc w:val="center"/>
        <w:rPr>
          <w:rFonts w:hint="eastAsia"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投标人基本情况表</w:t>
      </w:r>
    </w:p>
    <w:tbl>
      <w:tblPr>
        <w:tblStyle w:val="6"/>
        <w:tblW w:w="90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901"/>
        <w:gridCol w:w="1074"/>
        <w:gridCol w:w="69"/>
        <w:gridCol w:w="850"/>
        <w:gridCol w:w="590"/>
        <w:gridCol w:w="294"/>
        <w:gridCol w:w="1083"/>
        <w:gridCol w:w="1329"/>
        <w:gridCol w:w="2110"/>
      </w:tblGrid>
      <w:tr w14:paraId="5436C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2"/>
            <w:tcBorders>
              <w:top w:val="double" w:color="auto" w:sz="4" w:space="0"/>
              <w:left w:val="double" w:color="auto" w:sz="4" w:space="0"/>
              <w:bottom w:val="single" w:color="auto" w:sz="6" w:space="0"/>
              <w:right w:val="single" w:color="auto" w:sz="6" w:space="0"/>
            </w:tcBorders>
            <w:vAlign w:val="center"/>
          </w:tcPr>
          <w:p w14:paraId="0C6FF6A2">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w:t>
            </w:r>
          </w:p>
        </w:tc>
        <w:tc>
          <w:tcPr>
            <w:tcW w:w="3960" w:type="dxa"/>
            <w:gridSpan w:val="6"/>
            <w:tcBorders>
              <w:top w:val="double" w:color="auto" w:sz="4" w:space="0"/>
              <w:left w:val="single" w:color="auto" w:sz="6" w:space="0"/>
              <w:bottom w:val="single" w:color="auto" w:sz="6" w:space="0"/>
              <w:right w:val="single" w:color="auto" w:sz="6" w:space="0"/>
            </w:tcBorders>
            <w:vAlign w:val="center"/>
          </w:tcPr>
          <w:p w14:paraId="10EB392D">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29" w:type="dxa"/>
            <w:tcBorders>
              <w:top w:val="double" w:color="auto" w:sz="4" w:space="0"/>
              <w:left w:val="single" w:color="auto" w:sz="6" w:space="0"/>
              <w:bottom w:val="single" w:color="auto" w:sz="6" w:space="0"/>
              <w:right w:val="single" w:color="auto" w:sz="6" w:space="0"/>
            </w:tcBorders>
            <w:vAlign w:val="center"/>
          </w:tcPr>
          <w:p w14:paraId="6175DA0B">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2110" w:type="dxa"/>
            <w:tcBorders>
              <w:top w:val="double" w:color="auto" w:sz="4" w:space="0"/>
              <w:left w:val="single" w:color="auto" w:sz="6" w:space="0"/>
              <w:bottom w:val="single" w:color="auto" w:sz="6" w:space="0"/>
              <w:right w:val="double" w:color="auto" w:sz="4" w:space="0"/>
            </w:tcBorders>
            <w:vAlign w:val="center"/>
          </w:tcPr>
          <w:p w14:paraId="1F14760B">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022E6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3BA36CC5">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组织机构代码</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2B84E724">
            <w:pPr>
              <w:topLinePunct/>
              <w:spacing w:line="440" w:lineRule="exact"/>
              <w:jc w:val="center"/>
              <w:rPr>
                <w:rFonts w:hint="eastAsia" w:ascii="宋体" w:hAnsi="宋体"/>
                <w:color w:val="000000" w:themeColor="text1"/>
                <w:szCs w:val="21"/>
                <w14:textFill>
                  <w14:solidFill>
                    <w14:schemeClr w14:val="tx1"/>
                  </w14:solidFill>
                </w14:textFill>
              </w:rPr>
            </w:pPr>
          </w:p>
        </w:tc>
        <w:tc>
          <w:tcPr>
            <w:tcW w:w="1329" w:type="dxa"/>
            <w:tcBorders>
              <w:top w:val="single" w:color="auto" w:sz="6" w:space="0"/>
              <w:left w:val="single" w:color="auto" w:sz="6" w:space="0"/>
              <w:bottom w:val="single" w:color="auto" w:sz="6" w:space="0"/>
              <w:right w:val="single" w:color="auto" w:sz="6" w:space="0"/>
            </w:tcBorders>
            <w:vAlign w:val="center"/>
          </w:tcPr>
          <w:p w14:paraId="792A5767">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110" w:type="dxa"/>
            <w:tcBorders>
              <w:top w:val="single" w:color="auto" w:sz="6" w:space="0"/>
              <w:left w:val="single" w:color="auto" w:sz="6" w:space="0"/>
              <w:bottom w:val="single" w:color="auto" w:sz="6" w:space="0"/>
              <w:right w:val="double" w:color="auto" w:sz="4" w:space="0"/>
            </w:tcBorders>
            <w:vAlign w:val="center"/>
          </w:tcPr>
          <w:p w14:paraId="6D179636">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39AA4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24D6CA30">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7BE2CACC">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14:paraId="03695F4F">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2110" w:type="dxa"/>
            <w:tcBorders>
              <w:top w:val="single" w:color="auto" w:sz="6" w:space="0"/>
              <w:left w:val="single" w:color="auto" w:sz="6" w:space="0"/>
              <w:bottom w:val="single" w:color="auto" w:sz="6" w:space="0"/>
              <w:right w:val="double" w:color="auto" w:sz="4" w:space="0"/>
            </w:tcBorders>
            <w:vAlign w:val="center"/>
          </w:tcPr>
          <w:p w14:paraId="0899AB2B">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44D43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2"/>
            <w:tcBorders>
              <w:top w:val="single" w:color="auto" w:sz="6" w:space="0"/>
              <w:left w:val="double" w:color="auto" w:sz="4" w:space="0"/>
              <w:bottom w:val="single" w:color="auto" w:sz="6" w:space="0"/>
              <w:right w:val="single" w:color="auto" w:sz="6" w:space="0"/>
            </w:tcBorders>
            <w:vAlign w:val="center"/>
          </w:tcPr>
          <w:p w14:paraId="4E1D1C68">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代理人电话</w:t>
            </w:r>
          </w:p>
        </w:tc>
        <w:tc>
          <w:tcPr>
            <w:tcW w:w="3960" w:type="dxa"/>
            <w:gridSpan w:val="6"/>
            <w:tcBorders>
              <w:top w:val="single" w:color="auto" w:sz="6" w:space="0"/>
              <w:left w:val="single" w:color="auto" w:sz="6" w:space="0"/>
              <w:bottom w:val="single" w:color="auto" w:sz="6" w:space="0"/>
              <w:right w:val="single" w:color="auto" w:sz="6" w:space="0"/>
            </w:tcBorders>
            <w:vAlign w:val="center"/>
          </w:tcPr>
          <w:p w14:paraId="4965095A">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29" w:type="dxa"/>
            <w:tcBorders>
              <w:top w:val="single" w:color="auto" w:sz="6" w:space="0"/>
              <w:left w:val="single" w:color="auto" w:sz="6" w:space="0"/>
              <w:bottom w:val="single" w:color="auto" w:sz="6" w:space="0"/>
              <w:right w:val="single" w:color="auto" w:sz="6" w:space="0"/>
            </w:tcBorders>
            <w:vAlign w:val="center"/>
          </w:tcPr>
          <w:p w14:paraId="00BBF2B3">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2110" w:type="dxa"/>
            <w:tcBorders>
              <w:top w:val="single" w:color="auto" w:sz="6" w:space="0"/>
              <w:left w:val="single" w:color="auto" w:sz="6" w:space="0"/>
              <w:bottom w:val="single" w:color="auto" w:sz="6" w:space="0"/>
              <w:right w:val="double" w:color="auto" w:sz="4" w:space="0"/>
            </w:tcBorders>
            <w:vAlign w:val="center"/>
          </w:tcPr>
          <w:p w14:paraId="1594AF9B">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7F3BB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6BCDA69D">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15542941">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0998EE52">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52858432">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4E4C2FA1">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5FC03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42A6B7B4">
            <w:pPr>
              <w:widowControl/>
              <w:jc w:val="left"/>
              <w:rPr>
                <w:rFonts w:hint="eastAsia" w:ascii="宋体" w:hAnsi="宋体"/>
                <w:color w:val="000000" w:themeColor="text1"/>
                <w:szCs w:val="21"/>
                <w14:textFill>
                  <w14:solidFill>
                    <w14:schemeClr w14:val="tx1"/>
                  </w14:solidFill>
                </w14:textFill>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581E6DE1">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16517076">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4961A9EF">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发证日期</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67C45490">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5E984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4F6C5BBD">
            <w:pPr>
              <w:widowControl/>
              <w:jc w:val="left"/>
              <w:rPr>
                <w:rFonts w:hint="eastAsia" w:ascii="宋体" w:hAnsi="宋体"/>
                <w:color w:val="000000" w:themeColor="text1"/>
                <w:szCs w:val="21"/>
                <w14:textFill>
                  <w14:solidFill>
                    <w14:schemeClr w14:val="tx1"/>
                  </w14:solidFill>
                </w14:textFill>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CCB9F2D">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营业范围（主营）</w:t>
            </w:r>
          </w:p>
        </w:tc>
        <w:tc>
          <w:tcPr>
            <w:tcW w:w="6256" w:type="dxa"/>
            <w:gridSpan w:val="6"/>
            <w:vMerge w:val="restart"/>
            <w:tcBorders>
              <w:top w:val="single" w:color="auto" w:sz="6" w:space="0"/>
              <w:left w:val="single" w:color="auto" w:sz="6" w:space="0"/>
              <w:bottom w:val="single" w:color="auto" w:sz="6" w:space="0"/>
              <w:right w:val="double" w:color="auto" w:sz="4" w:space="0"/>
            </w:tcBorders>
            <w:vAlign w:val="center"/>
          </w:tcPr>
          <w:p w14:paraId="75B2394C">
            <w:pPr>
              <w:topLinePunct/>
              <w:spacing w:line="440" w:lineRule="exact"/>
              <w:ind w:firstLine="105" w:firstLineChars="50"/>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p>
        </w:tc>
      </w:tr>
      <w:tr w14:paraId="1881D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60A383DE">
            <w:pPr>
              <w:widowControl/>
              <w:jc w:val="left"/>
              <w:rPr>
                <w:rFonts w:hint="eastAsia" w:ascii="宋体" w:hAnsi="宋体"/>
                <w:color w:val="000000" w:themeColor="text1"/>
                <w:szCs w:val="21"/>
                <w14:textFill>
                  <w14:solidFill>
                    <w14:schemeClr w14:val="tx1"/>
                  </w14:solidFill>
                </w14:textFill>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717488D9">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营业范围（兼营）</w:t>
            </w:r>
          </w:p>
        </w:tc>
        <w:tc>
          <w:tcPr>
            <w:tcW w:w="6256" w:type="dxa"/>
            <w:gridSpan w:val="6"/>
            <w:vMerge w:val="continue"/>
            <w:tcBorders>
              <w:top w:val="single" w:color="auto" w:sz="6" w:space="0"/>
              <w:left w:val="single" w:color="auto" w:sz="6" w:space="0"/>
              <w:bottom w:val="single" w:color="auto" w:sz="6" w:space="0"/>
              <w:right w:val="double" w:color="auto" w:sz="4" w:space="0"/>
            </w:tcBorders>
            <w:vAlign w:val="center"/>
          </w:tcPr>
          <w:p w14:paraId="12869705">
            <w:pPr>
              <w:widowControl/>
              <w:jc w:val="left"/>
              <w:rPr>
                <w:rFonts w:hint="eastAsia" w:ascii="宋体" w:hAnsi="宋体"/>
                <w:color w:val="000000" w:themeColor="text1"/>
                <w:szCs w:val="21"/>
                <w14:textFill>
                  <w14:solidFill>
                    <w14:schemeClr w14:val="tx1"/>
                  </w14:solidFill>
                </w14:textFill>
              </w:rPr>
            </w:pPr>
          </w:p>
        </w:tc>
      </w:tr>
      <w:tr w14:paraId="7FABF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5907DB81">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基本账户开户行及帐号</w:t>
            </w:r>
          </w:p>
        </w:tc>
        <w:tc>
          <w:tcPr>
            <w:tcW w:w="6256" w:type="dxa"/>
            <w:gridSpan w:val="6"/>
            <w:tcBorders>
              <w:top w:val="single" w:color="auto" w:sz="6" w:space="0"/>
              <w:left w:val="single" w:color="auto" w:sz="6" w:space="0"/>
              <w:bottom w:val="single" w:color="auto" w:sz="6" w:space="0"/>
              <w:right w:val="double" w:color="auto" w:sz="4" w:space="0"/>
            </w:tcBorders>
            <w:vAlign w:val="center"/>
          </w:tcPr>
          <w:p w14:paraId="5AAA221C">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71305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2166E84D">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税务登记机关</w:t>
            </w:r>
          </w:p>
        </w:tc>
        <w:tc>
          <w:tcPr>
            <w:tcW w:w="6256" w:type="dxa"/>
            <w:gridSpan w:val="6"/>
            <w:tcBorders>
              <w:top w:val="single" w:color="auto" w:sz="6" w:space="0"/>
              <w:left w:val="single" w:color="auto" w:sz="6" w:space="0"/>
              <w:bottom w:val="single" w:color="auto" w:sz="6" w:space="0"/>
              <w:right w:val="double" w:color="auto" w:sz="4" w:space="0"/>
            </w:tcBorders>
            <w:vAlign w:val="center"/>
          </w:tcPr>
          <w:p w14:paraId="3A02700A">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5B6F4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6D7A2F7B">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08942DA6">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050F3A41">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发证机关</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4880D9A7">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w:t>
            </w:r>
          </w:p>
        </w:tc>
      </w:tr>
      <w:tr w14:paraId="0B510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DBE8324">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2C001F89">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14:paraId="6E44A588">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220132FC">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4A776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5C01924">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12C8F789">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1083" w:type="dxa"/>
            <w:tcBorders>
              <w:top w:val="single" w:color="auto" w:sz="6" w:space="0"/>
              <w:left w:val="single" w:color="auto" w:sz="6" w:space="0"/>
              <w:bottom w:val="single" w:color="auto" w:sz="6" w:space="0"/>
              <w:right w:val="single" w:color="auto" w:sz="6" w:space="0"/>
            </w:tcBorders>
            <w:vAlign w:val="center"/>
          </w:tcPr>
          <w:p w14:paraId="4B565CC9">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3EA7C4E4">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tc>
      </w:tr>
      <w:tr w14:paraId="146B4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29EAE409">
            <w:pPr>
              <w:topLinePunct/>
              <w:spacing w:line="440" w:lineRule="exact"/>
              <w:jc w:val="center"/>
              <w:rPr>
                <w:rFonts w:hint="eastAsia" w:ascii="宋体" w:hAnsi="宋体"/>
                <w:color w:val="000000" w:themeColor="text1"/>
                <w:szCs w:val="21"/>
                <w14:textFill>
                  <w14:solidFill>
                    <w14:schemeClr w14:val="tx1"/>
                  </w14:solidFill>
                </w14:textFill>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8FC48CB">
            <w:pPr>
              <w:topLinePunct/>
              <w:spacing w:line="440" w:lineRule="exact"/>
              <w:jc w:val="center"/>
              <w:rPr>
                <w:rFonts w:hint="eastAsia" w:ascii="宋体" w:hAnsi="宋体"/>
                <w:color w:val="000000" w:themeColor="text1"/>
                <w:szCs w:val="21"/>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6" w:space="0"/>
            </w:tcBorders>
            <w:vAlign w:val="center"/>
          </w:tcPr>
          <w:p w14:paraId="015EA2FA">
            <w:pPr>
              <w:topLinePunct/>
              <w:spacing w:line="440" w:lineRule="exact"/>
              <w:jc w:val="center"/>
              <w:rPr>
                <w:rFonts w:hint="eastAsia" w:ascii="宋体" w:hAnsi="宋体"/>
                <w:color w:val="000000" w:themeColor="text1"/>
                <w:szCs w:val="21"/>
                <w14:textFill>
                  <w14:solidFill>
                    <w14:schemeClr w14:val="tx1"/>
                  </w14:solidFill>
                </w14:textFill>
              </w:rPr>
            </w:pPr>
          </w:p>
        </w:tc>
        <w:tc>
          <w:tcPr>
            <w:tcW w:w="3439" w:type="dxa"/>
            <w:gridSpan w:val="2"/>
            <w:tcBorders>
              <w:top w:val="single" w:color="auto" w:sz="6" w:space="0"/>
              <w:left w:val="single" w:color="auto" w:sz="6" w:space="0"/>
              <w:bottom w:val="single" w:color="auto" w:sz="6" w:space="0"/>
              <w:right w:val="double" w:color="auto" w:sz="4" w:space="0"/>
            </w:tcBorders>
            <w:vAlign w:val="center"/>
          </w:tcPr>
          <w:p w14:paraId="46222B3B">
            <w:pPr>
              <w:topLinePunct/>
              <w:spacing w:line="440" w:lineRule="exact"/>
              <w:jc w:val="center"/>
              <w:rPr>
                <w:rFonts w:hint="eastAsia" w:ascii="宋体" w:hAnsi="宋体"/>
                <w:color w:val="000000" w:themeColor="text1"/>
                <w:szCs w:val="21"/>
                <w14:textFill>
                  <w14:solidFill>
                    <w14:schemeClr w14:val="tx1"/>
                  </w14:solidFill>
                </w14:textFill>
              </w:rPr>
            </w:pPr>
          </w:p>
        </w:tc>
      </w:tr>
      <w:tr w14:paraId="35C76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5" w:hRule="atLeast"/>
        </w:trPr>
        <w:tc>
          <w:tcPr>
            <w:tcW w:w="2694" w:type="dxa"/>
            <w:gridSpan w:val="3"/>
            <w:tcBorders>
              <w:top w:val="single" w:color="auto" w:sz="6" w:space="0"/>
              <w:left w:val="double" w:color="auto" w:sz="4" w:space="0"/>
              <w:bottom w:val="single" w:color="auto" w:sz="6" w:space="0"/>
              <w:right w:val="single" w:color="auto" w:sz="4" w:space="0"/>
            </w:tcBorders>
            <w:vAlign w:val="center"/>
          </w:tcPr>
          <w:p w14:paraId="6F5E310B">
            <w:pPr>
              <w:topLinePunct/>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6325" w:type="dxa"/>
            <w:gridSpan w:val="7"/>
            <w:tcBorders>
              <w:top w:val="single" w:color="auto" w:sz="6" w:space="0"/>
              <w:left w:val="single" w:color="auto" w:sz="4" w:space="0"/>
              <w:bottom w:val="single" w:color="auto" w:sz="6" w:space="0"/>
              <w:right w:val="double" w:color="auto" w:sz="4" w:space="0"/>
            </w:tcBorders>
            <w:vAlign w:val="center"/>
          </w:tcPr>
          <w:p w14:paraId="2CDF711F">
            <w:pPr>
              <w:topLinePunct/>
              <w:spacing w:line="440" w:lineRule="exact"/>
              <w:jc w:val="center"/>
              <w:rPr>
                <w:rFonts w:hint="eastAsia" w:ascii="宋体" w:hAnsi="宋体"/>
                <w:color w:val="000000" w:themeColor="text1"/>
                <w:szCs w:val="21"/>
                <w14:textFill>
                  <w14:solidFill>
                    <w14:schemeClr w14:val="tx1"/>
                  </w14:solidFill>
                </w14:textFill>
              </w:rPr>
            </w:pPr>
          </w:p>
        </w:tc>
      </w:tr>
    </w:tbl>
    <w:p w14:paraId="691A4C07">
      <w:pPr>
        <w:pStyle w:val="2"/>
        <w:rPr>
          <w:rFonts w:hint="eastAsia"/>
          <w:color w:val="000000" w:themeColor="text1"/>
          <w:sz w:val="28"/>
          <w:szCs w:val="28"/>
          <w:lang w:val="en-US"/>
          <w14:textFill>
            <w14:solidFill>
              <w14:schemeClr w14:val="tx1"/>
            </w14:solidFill>
          </w14:textFill>
        </w:rPr>
      </w:pPr>
    </w:p>
    <w:p w14:paraId="368E7FB0">
      <w:pPr>
        <w:pStyle w:val="2"/>
        <w:rPr>
          <w:rFonts w:hint="eastAsia"/>
          <w:color w:val="000000" w:themeColor="text1"/>
          <w:sz w:val="28"/>
          <w:szCs w:val="28"/>
          <w:lang w:val="en-US"/>
          <w14:textFill>
            <w14:solidFill>
              <w14:schemeClr w14:val="tx1"/>
            </w14:solidFill>
          </w14:textFill>
        </w:rPr>
      </w:pPr>
    </w:p>
    <w:p w14:paraId="39A62CCE">
      <w:pPr>
        <w:pStyle w:val="2"/>
        <w:rPr>
          <w:rFonts w:hint="eastAsia"/>
          <w:color w:val="000000" w:themeColor="text1"/>
          <w:sz w:val="28"/>
          <w:szCs w:val="28"/>
          <w:lang w:val="en-US"/>
          <w14:textFill>
            <w14:solidFill>
              <w14:schemeClr w14:val="tx1"/>
            </w14:solidFill>
          </w14:textFill>
        </w:rPr>
      </w:pPr>
    </w:p>
    <w:p w14:paraId="4B74693D">
      <w:pPr>
        <w:pStyle w:val="2"/>
        <w:rPr>
          <w:rFonts w:hint="eastAsia"/>
          <w:color w:val="000000" w:themeColor="text1"/>
          <w:sz w:val="28"/>
          <w:szCs w:val="28"/>
          <w:lang w:val="en-US"/>
          <w14:textFill>
            <w14:solidFill>
              <w14:schemeClr w14:val="tx1"/>
            </w14:solidFill>
          </w14:textFill>
        </w:rPr>
      </w:pPr>
    </w:p>
    <w:p w14:paraId="1F1DE601">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信用承诺书</w:t>
      </w:r>
    </w:p>
    <w:p w14:paraId="73AB3FCD">
      <w:pPr>
        <w:spacing w:line="360" w:lineRule="auto"/>
        <w:jc w:val="left"/>
        <w:outlineLvl w:val="2"/>
        <w:rPr>
          <w:rFonts w:hint="eastAsia" w:ascii="仿宋" w:hAnsi="仿宋" w:eastAsia="仿宋" w:cs="宋体"/>
          <w:color w:val="000000" w:themeColor="text1"/>
          <w:sz w:val="28"/>
          <w:szCs w:val="28"/>
          <w:u w:val="single"/>
          <w:lang w:val="zh-CN"/>
          <w14:textFill>
            <w14:solidFill>
              <w14:schemeClr w14:val="tx1"/>
            </w14:solidFill>
          </w14:textFill>
        </w:rPr>
      </w:pPr>
    </w:p>
    <w:p w14:paraId="06E397CF">
      <w:pPr>
        <w:spacing w:line="360" w:lineRule="auto"/>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（投标单位名称）    </w:t>
      </w:r>
      <w:r>
        <w:rPr>
          <w:rFonts w:hint="eastAsia" w:ascii="仿宋" w:hAnsi="仿宋" w:eastAsia="仿宋" w:cs="宋体"/>
          <w:color w:val="000000" w:themeColor="text1"/>
          <w:sz w:val="28"/>
          <w:szCs w:val="28"/>
          <w:lang w:val="zh-CN"/>
          <w14:textFill>
            <w14:solidFill>
              <w14:schemeClr w14:val="tx1"/>
            </w14:solidFill>
          </w14:textFill>
        </w:rPr>
        <w:t>郑重承诺：</w:t>
      </w:r>
    </w:p>
    <w:p w14:paraId="1E7CDC0D">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我公司具有健全的财务会计制度，依法缴纳税收，在提交响应文件截止时间前的三年内没有违法、违规等不良行为，没有被政府职能部门通报的不良行为记录。</w:t>
      </w:r>
    </w:p>
    <w:p w14:paraId="72E88F15">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我公司珍惜公司声誉，没有因腐败或欺诈行为而被政府或业主宣布取消投标资格的记录。</w:t>
      </w:r>
    </w:p>
    <w:p w14:paraId="4A09413D">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我公司参与此采购项目的员工在提交投标文件截止时间前的三年内没有司法机关或纪律监察机关已书面认定的行贿受贿记录。</w:t>
      </w:r>
    </w:p>
    <w:p w14:paraId="12FD83B7">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我公司承诺，如果我公司在响应文件中没有充分披露本承诺书中所述的相关负面信息，视同弄虚作假，我公司自愿接受采购人作出的取消询比资格、取消成交资格、解除已签署的合同的处理决定，绝不提出任何异议、绝不向采购人主张任何权利。</w:t>
      </w:r>
    </w:p>
    <w:p w14:paraId="5BFE4C02">
      <w:pPr>
        <w:spacing w:line="360" w:lineRule="auto"/>
        <w:ind w:firstLine="560" w:firstLineChars="2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特此承诺！</w:t>
      </w:r>
    </w:p>
    <w:p w14:paraId="1FB08BBE">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投标人：（盖章）</w:t>
      </w:r>
    </w:p>
    <w:p w14:paraId="4595B6D7">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p>
    <w:p w14:paraId="6FE655DD">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法定代表人：（签字）</w:t>
      </w:r>
    </w:p>
    <w:p w14:paraId="73F08B55">
      <w:pPr>
        <w:spacing w:line="360" w:lineRule="auto"/>
        <w:ind w:firstLine="4760" w:firstLineChars="170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年</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月</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日</w:t>
      </w:r>
    </w:p>
    <w:p w14:paraId="490947F9">
      <w:pPr>
        <w:pStyle w:val="2"/>
        <w:rPr>
          <w:rFonts w:hint="eastAsia"/>
          <w:color w:val="000000" w:themeColor="text1"/>
          <w:sz w:val="28"/>
          <w:szCs w:val="28"/>
          <w:lang w:val="en-US"/>
          <w14:textFill>
            <w14:solidFill>
              <w14:schemeClr w14:val="tx1"/>
            </w14:solidFill>
          </w14:textFill>
        </w:rPr>
      </w:pPr>
    </w:p>
    <w:p w14:paraId="4E41EF10">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营业执照及资质文件</w:t>
      </w:r>
    </w:p>
    <w:p w14:paraId="74FF3042">
      <w:pPr>
        <w:spacing w:line="440" w:lineRule="exact"/>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备注：投标人应提供有效期内营业执照及资质文件复印件并加盖公章。</w:t>
      </w:r>
    </w:p>
    <w:p w14:paraId="336CD52F">
      <w:pPr>
        <w:pStyle w:val="2"/>
        <w:rPr>
          <w:rFonts w:hint="eastAsia"/>
          <w:color w:val="000000" w:themeColor="text1"/>
          <w:sz w:val="28"/>
          <w:szCs w:val="28"/>
          <w:lang w:val="en-US"/>
          <w14:textFill>
            <w14:solidFill>
              <w14:schemeClr w14:val="tx1"/>
            </w14:solidFill>
          </w14:textFill>
        </w:rPr>
      </w:pPr>
    </w:p>
    <w:p w14:paraId="04712FA8">
      <w:pPr>
        <w:pStyle w:val="2"/>
        <w:rPr>
          <w:rFonts w:hint="eastAsia"/>
          <w:color w:val="000000" w:themeColor="text1"/>
          <w:sz w:val="28"/>
          <w:szCs w:val="28"/>
          <w:lang w:val="en-US"/>
          <w14:textFill>
            <w14:solidFill>
              <w14:schemeClr w14:val="tx1"/>
            </w14:solidFill>
          </w14:textFill>
        </w:rPr>
      </w:pPr>
    </w:p>
    <w:p w14:paraId="724D5C17">
      <w:pPr>
        <w:pStyle w:val="2"/>
        <w:rPr>
          <w:rFonts w:hint="eastAsia"/>
          <w:color w:val="000000" w:themeColor="text1"/>
          <w:sz w:val="28"/>
          <w:szCs w:val="28"/>
          <w:lang w:val="en-US"/>
          <w14:textFill>
            <w14:solidFill>
              <w14:schemeClr w14:val="tx1"/>
            </w14:solidFill>
          </w14:textFill>
        </w:rPr>
      </w:pPr>
    </w:p>
    <w:p w14:paraId="70EC59B5">
      <w:pPr>
        <w:pStyle w:val="2"/>
        <w:rPr>
          <w:rFonts w:hint="eastAsia"/>
          <w:color w:val="000000" w:themeColor="text1"/>
          <w:sz w:val="28"/>
          <w:szCs w:val="28"/>
          <w:lang w:val="en-US"/>
          <w14:textFill>
            <w14:solidFill>
              <w14:schemeClr w14:val="tx1"/>
            </w14:solidFill>
          </w14:textFill>
        </w:rPr>
      </w:pPr>
    </w:p>
    <w:p w14:paraId="6A24B55A">
      <w:pPr>
        <w:pStyle w:val="2"/>
        <w:rPr>
          <w:rFonts w:hint="eastAsia"/>
          <w:color w:val="000000" w:themeColor="text1"/>
          <w:sz w:val="28"/>
          <w:szCs w:val="28"/>
          <w:lang w:val="en-US"/>
          <w14:textFill>
            <w14:solidFill>
              <w14:schemeClr w14:val="tx1"/>
            </w14:solidFill>
          </w14:textFill>
        </w:rPr>
      </w:pPr>
    </w:p>
    <w:p w14:paraId="5B6A661F">
      <w:pPr>
        <w:pStyle w:val="2"/>
        <w:rPr>
          <w:rFonts w:hint="eastAsia"/>
          <w:color w:val="000000" w:themeColor="text1"/>
          <w:sz w:val="28"/>
          <w:szCs w:val="28"/>
          <w:lang w:val="en-US"/>
          <w14:textFill>
            <w14:solidFill>
              <w14:schemeClr w14:val="tx1"/>
            </w14:solidFill>
          </w14:textFill>
        </w:rPr>
      </w:pPr>
    </w:p>
    <w:p w14:paraId="4DEB588E">
      <w:pPr>
        <w:pStyle w:val="2"/>
        <w:rPr>
          <w:rFonts w:hint="eastAsia"/>
          <w:color w:val="000000" w:themeColor="text1"/>
          <w:sz w:val="28"/>
          <w:szCs w:val="28"/>
          <w:lang w:val="en-US"/>
          <w14:textFill>
            <w14:solidFill>
              <w14:schemeClr w14:val="tx1"/>
            </w14:solidFill>
          </w14:textFill>
        </w:rPr>
      </w:pPr>
    </w:p>
    <w:p w14:paraId="1EAE566E">
      <w:pPr>
        <w:pStyle w:val="2"/>
        <w:rPr>
          <w:rFonts w:hint="eastAsia"/>
          <w:color w:val="000000" w:themeColor="text1"/>
          <w:sz w:val="28"/>
          <w:szCs w:val="28"/>
          <w:lang w:val="en-US"/>
          <w14:textFill>
            <w14:solidFill>
              <w14:schemeClr w14:val="tx1"/>
            </w14:solidFill>
          </w14:textFill>
        </w:rPr>
      </w:pPr>
    </w:p>
    <w:p w14:paraId="5C6355C0">
      <w:pPr>
        <w:pStyle w:val="2"/>
        <w:rPr>
          <w:rFonts w:hint="eastAsia"/>
          <w:color w:val="000000" w:themeColor="text1"/>
          <w:sz w:val="28"/>
          <w:szCs w:val="28"/>
          <w:lang w:val="en-US"/>
          <w14:textFill>
            <w14:solidFill>
              <w14:schemeClr w14:val="tx1"/>
            </w14:solidFill>
          </w14:textFill>
        </w:rPr>
      </w:pPr>
    </w:p>
    <w:p w14:paraId="1107553B">
      <w:pPr>
        <w:pStyle w:val="2"/>
        <w:rPr>
          <w:rFonts w:hint="eastAsia"/>
          <w:color w:val="000000" w:themeColor="text1"/>
          <w:sz w:val="28"/>
          <w:szCs w:val="28"/>
          <w:lang w:val="en-US"/>
          <w14:textFill>
            <w14:solidFill>
              <w14:schemeClr w14:val="tx1"/>
            </w14:solidFill>
          </w14:textFill>
        </w:rPr>
      </w:pPr>
    </w:p>
    <w:p w14:paraId="22F1C925">
      <w:pPr>
        <w:pStyle w:val="2"/>
        <w:rPr>
          <w:rFonts w:hint="eastAsia"/>
          <w:color w:val="000000" w:themeColor="text1"/>
          <w:sz w:val="28"/>
          <w:szCs w:val="28"/>
          <w:lang w:val="en-US"/>
          <w14:textFill>
            <w14:solidFill>
              <w14:schemeClr w14:val="tx1"/>
            </w14:solidFill>
          </w14:textFill>
        </w:rPr>
      </w:pPr>
    </w:p>
    <w:p w14:paraId="4A28598A">
      <w:pPr>
        <w:pStyle w:val="2"/>
        <w:rPr>
          <w:rFonts w:hint="eastAsia"/>
          <w:color w:val="000000" w:themeColor="text1"/>
          <w:sz w:val="28"/>
          <w:szCs w:val="28"/>
          <w:lang w:val="en-US"/>
          <w14:textFill>
            <w14:solidFill>
              <w14:schemeClr w14:val="tx1"/>
            </w14:solidFill>
          </w14:textFill>
        </w:rPr>
      </w:pPr>
    </w:p>
    <w:p w14:paraId="0862013D">
      <w:pPr>
        <w:pStyle w:val="2"/>
        <w:rPr>
          <w:rFonts w:hint="eastAsia"/>
          <w:color w:val="000000" w:themeColor="text1"/>
          <w:sz w:val="28"/>
          <w:szCs w:val="28"/>
          <w:lang w:val="en-US"/>
          <w14:textFill>
            <w14:solidFill>
              <w14:schemeClr w14:val="tx1"/>
            </w14:solidFill>
          </w14:textFill>
        </w:rPr>
      </w:pPr>
    </w:p>
    <w:p w14:paraId="1B9C7414">
      <w:pPr>
        <w:pStyle w:val="2"/>
        <w:rPr>
          <w:rFonts w:hint="eastAsia"/>
          <w:color w:val="000000" w:themeColor="text1"/>
          <w:sz w:val="28"/>
          <w:szCs w:val="28"/>
          <w:lang w:val="en-US"/>
          <w14:textFill>
            <w14:solidFill>
              <w14:schemeClr w14:val="tx1"/>
            </w14:solidFill>
          </w14:textFill>
        </w:rPr>
      </w:pPr>
    </w:p>
    <w:p w14:paraId="3198E246">
      <w:pPr>
        <w:pStyle w:val="2"/>
        <w:rPr>
          <w:rFonts w:hint="eastAsia"/>
          <w:color w:val="000000" w:themeColor="text1"/>
          <w:sz w:val="28"/>
          <w:szCs w:val="28"/>
          <w:lang w:val="en-US"/>
          <w14:textFill>
            <w14:solidFill>
              <w14:schemeClr w14:val="tx1"/>
            </w14:solidFill>
          </w14:textFill>
        </w:rPr>
      </w:pPr>
    </w:p>
    <w:p w14:paraId="22F9D15C">
      <w:pPr>
        <w:pStyle w:val="2"/>
        <w:rPr>
          <w:rFonts w:hint="eastAsia"/>
          <w:color w:val="000000" w:themeColor="text1"/>
          <w:sz w:val="28"/>
          <w:szCs w:val="28"/>
          <w:lang w:val="en-US"/>
          <w14:textFill>
            <w14:solidFill>
              <w14:schemeClr w14:val="tx1"/>
            </w14:solidFill>
          </w14:textFill>
        </w:rPr>
      </w:pPr>
    </w:p>
    <w:p w14:paraId="3DDCAD0B">
      <w:pPr>
        <w:pStyle w:val="2"/>
        <w:rPr>
          <w:rFonts w:hint="eastAsia"/>
          <w:color w:val="000000" w:themeColor="text1"/>
          <w:sz w:val="28"/>
          <w:szCs w:val="28"/>
          <w:lang w:val="en-US"/>
          <w14:textFill>
            <w14:solidFill>
              <w14:schemeClr w14:val="tx1"/>
            </w14:solidFill>
          </w14:textFill>
        </w:rPr>
      </w:pPr>
    </w:p>
    <w:p w14:paraId="2AA86DE9">
      <w:pPr>
        <w:pStyle w:val="2"/>
        <w:rPr>
          <w:rFonts w:hint="eastAsia"/>
          <w:color w:val="000000" w:themeColor="text1"/>
          <w:sz w:val="28"/>
          <w:szCs w:val="28"/>
          <w:lang w:val="en-US"/>
          <w14:textFill>
            <w14:solidFill>
              <w14:schemeClr w14:val="tx1"/>
            </w14:solidFill>
          </w14:textFill>
        </w:rPr>
      </w:pPr>
    </w:p>
    <w:p w14:paraId="6B9A2E41">
      <w:pPr>
        <w:pStyle w:val="2"/>
        <w:rPr>
          <w:rFonts w:hint="eastAsia"/>
          <w:color w:val="000000" w:themeColor="text1"/>
          <w:sz w:val="28"/>
          <w:szCs w:val="28"/>
          <w:lang w:val="en-US"/>
          <w14:textFill>
            <w14:solidFill>
              <w14:schemeClr w14:val="tx1"/>
            </w14:solidFill>
          </w14:textFill>
        </w:rPr>
      </w:pPr>
    </w:p>
    <w:p w14:paraId="30421D63">
      <w:pPr>
        <w:pStyle w:val="2"/>
        <w:rPr>
          <w:rFonts w:hint="eastAsia"/>
          <w:color w:val="000000" w:themeColor="text1"/>
          <w:sz w:val="28"/>
          <w:szCs w:val="28"/>
          <w:lang w:val="en-US"/>
          <w14:textFill>
            <w14:solidFill>
              <w14:schemeClr w14:val="tx1"/>
            </w14:solidFill>
          </w14:textFill>
        </w:rPr>
      </w:pPr>
    </w:p>
    <w:p w14:paraId="62FF21A5">
      <w:pPr>
        <w:spacing w:line="360" w:lineRule="auto"/>
        <w:jc w:val="center"/>
        <w:outlineLvl w:val="2"/>
        <w:rPr>
          <w:rFonts w:hint="eastAsia" w:ascii="仿宋_GB2312" w:eastAsia="仿宋_GB2312"/>
          <w:b/>
          <w:bCs/>
          <w:color w:val="000000" w:themeColor="text1"/>
          <w:sz w:val="44"/>
          <w:szCs w:val="44"/>
          <w:lang w:val="en-US"/>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企业荣誉及诚信等级证明</w:t>
      </w:r>
    </w:p>
    <w:p w14:paraId="6D926218">
      <w:p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备注：投标人应提供</w:t>
      </w:r>
      <w:r>
        <w:rPr>
          <w:rFonts w:hint="eastAsia"/>
          <w:color w:val="000000" w:themeColor="text1"/>
          <w:szCs w:val="21"/>
          <w:lang w:val="en-US" w:eastAsia="zh-CN"/>
          <w14:textFill>
            <w14:solidFill>
              <w14:schemeClr w14:val="tx1"/>
            </w14:solidFill>
          </w14:textFill>
        </w:rPr>
        <w:t>企业获得的荣誉及诚信等级证明材料</w:t>
      </w:r>
      <w:r>
        <w:rPr>
          <w:rFonts w:hint="eastAsia"/>
          <w:color w:val="000000" w:themeColor="text1"/>
          <w:szCs w:val="21"/>
          <w14:textFill>
            <w14:solidFill>
              <w14:schemeClr w14:val="tx1"/>
            </w14:solidFill>
          </w14:textFill>
        </w:rPr>
        <w:t>复印件并加盖公章。</w:t>
      </w:r>
    </w:p>
    <w:p w14:paraId="2D255EB1">
      <w:pPr>
        <w:spacing w:line="440" w:lineRule="exact"/>
        <w:outlineLvl w:val="0"/>
        <w:rPr>
          <w:rFonts w:hint="eastAsia"/>
          <w:color w:val="000000" w:themeColor="text1"/>
          <w:szCs w:val="21"/>
          <w14:textFill>
            <w14:solidFill>
              <w14:schemeClr w14:val="tx1"/>
            </w14:solidFill>
          </w14:textFill>
        </w:rPr>
      </w:pPr>
    </w:p>
    <w:p w14:paraId="54447FA3">
      <w:pPr>
        <w:spacing w:line="440" w:lineRule="exact"/>
        <w:outlineLvl w:val="0"/>
        <w:rPr>
          <w:rFonts w:hint="eastAsia"/>
          <w:color w:val="000000" w:themeColor="text1"/>
          <w:szCs w:val="21"/>
          <w14:textFill>
            <w14:solidFill>
              <w14:schemeClr w14:val="tx1"/>
            </w14:solidFill>
          </w14:textFill>
        </w:rPr>
      </w:pPr>
    </w:p>
    <w:p w14:paraId="2E95EBD8">
      <w:pPr>
        <w:spacing w:line="440" w:lineRule="exact"/>
        <w:outlineLvl w:val="0"/>
        <w:rPr>
          <w:rFonts w:hint="eastAsia"/>
          <w:color w:val="000000" w:themeColor="text1"/>
          <w:szCs w:val="21"/>
          <w14:textFill>
            <w14:solidFill>
              <w14:schemeClr w14:val="tx1"/>
            </w14:solidFill>
          </w14:textFill>
        </w:rPr>
      </w:pPr>
    </w:p>
    <w:p w14:paraId="7C26B3CE">
      <w:pPr>
        <w:spacing w:line="440" w:lineRule="exact"/>
        <w:outlineLvl w:val="0"/>
        <w:rPr>
          <w:rFonts w:hint="eastAsia"/>
          <w:color w:val="000000" w:themeColor="text1"/>
          <w:szCs w:val="21"/>
          <w14:textFill>
            <w14:solidFill>
              <w14:schemeClr w14:val="tx1"/>
            </w14:solidFill>
          </w14:textFill>
        </w:rPr>
      </w:pPr>
    </w:p>
    <w:p w14:paraId="035CC9A9">
      <w:pPr>
        <w:spacing w:line="440" w:lineRule="exact"/>
        <w:outlineLvl w:val="0"/>
        <w:rPr>
          <w:rFonts w:hint="eastAsia"/>
          <w:color w:val="000000" w:themeColor="text1"/>
          <w:szCs w:val="21"/>
          <w14:textFill>
            <w14:solidFill>
              <w14:schemeClr w14:val="tx1"/>
            </w14:solidFill>
          </w14:textFill>
        </w:rPr>
      </w:pPr>
    </w:p>
    <w:p w14:paraId="570B5035">
      <w:pPr>
        <w:spacing w:line="440" w:lineRule="exact"/>
        <w:outlineLvl w:val="0"/>
        <w:rPr>
          <w:rFonts w:hint="eastAsia"/>
          <w:color w:val="000000" w:themeColor="text1"/>
          <w:szCs w:val="21"/>
          <w14:textFill>
            <w14:solidFill>
              <w14:schemeClr w14:val="tx1"/>
            </w14:solidFill>
          </w14:textFill>
        </w:rPr>
      </w:pPr>
    </w:p>
    <w:p w14:paraId="481C1BF8">
      <w:pPr>
        <w:spacing w:line="440" w:lineRule="exact"/>
        <w:outlineLvl w:val="0"/>
        <w:rPr>
          <w:rFonts w:hint="eastAsia"/>
          <w:color w:val="000000" w:themeColor="text1"/>
          <w:szCs w:val="21"/>
          <w14:textFill>
            <w14:solidFill>
              <w14:schemeClr w14:val="tx1"/>
            </w14:solidFill>
          </w14:textFill>
        </w:rPr>
      </w:pPr>
    </w:p>
    <w:p w14:paraId="57F28252">
      <w:pPr>
        <w:spacing w:line="440" w:lineRule="exact"/>
        <w:outlineLvl w:val="0"/>
        <w:rPr>
          <w:rFonts w:hint="eastAsia"/>
          <w:color w:val="000000" w:themeColor="text1"/>
          <w:szCs w:val="21"/>
          <w14:textFill>
            <w14:solidFill>
              <w14:schemeClr w14:val="tx1"/>
            </w14:solidFill>
          </w14:textFill>
        </w:rPr>
      </w:pPr>
    </w:p>
    <w:p w14:paraId="4A142EDE">
      <w:pPr>
        <w:spacing w:line="440" w:lineRule="exact"/>
        <w:outlineLvl w:val="0"/>
        <w:rPr>
          <w:rFonts w:hint="eastAsia"/>
          <w:color w:val="000000" w:themeColor="text1"/>
          <w:szCs w:val="21"/>
          <w14:textFill>
            <w14:solidFill>
              <w14:schemeClr w14:val="tx1"/>
            </w14:solidFill>
          </w14:textFill>
        </w:rPr>
      </w:pPr>
    </w:p>
    <w:p w14:paraId="6ED8B6CC">
      <w:pPr>
        <w:spacing w:line="440" w:lineRule="exact"/>
        <w:outlineLvl w:val="0"/>
        <w:rPr>
          <w:rFonts w:hint="eastAsia"/>
          <w:color w:val="000000" w:themeColor="text1"/>
          <w:szCs w:val="21"/>
          <w14:textFill>
            <w14:solidFill>
              <w14:schemeClr w14:val="tx1"/>
            </w14:solidFill>
          </w14:textFill>
        </w:rPr>
      </w:pPr>
    </w:p>
    <w:p w14:paraId="4C9FEDED">
      <w:pPr>
        <w:spacing w:line="440" w:lineRule="exact"/>
        <w:outlineLvl w:val="0"/>
        <w:rPr>
          <w:rFonts w:hint="eastAsia"/>
          <w:color w:val="000000" w:themeColor="text1"/>
          <w:szCs w:val="21"/>
          <w14:textFill>
            <w14:solidFill>
              <w14:schemeClr w14:val="tx1"/>
            </w14:solidFill>
          </w14:textFill>
        </w:rPr>
      </w:pPr>
    </w:p>
    <w:p w14:paraId="25207827">
      <w:pPr>
        <w:spacing w:line="440" w:lineRule="exact"/>
        <w:outlineLvl w:val="0"/>
        <w:rPr>
          <w:rFonts w:hint="eastAsia"/>
          <w:color w:val="000000" w:themeColor="text1"/>
          <w:szCs w:val="21"/>
          <w14:textFill>
            <w14:solidFill>
              <w14:schemeClr w14:val="tx1"/>
            </w14:solidFill>
          </w14:textFill>
        </w:rPr>
      </w:pPr>
    </w:p>
    <w:p w14:paraId="5DB01D3D">
      <w:pPr>
        <w:spacing w:line="440" w:lineRule="exact"/>
        <w:outlineLvl w:val="0"/>
        <w:rPr>
          <w:rFonts w:hint="eastAsia"/>
          <w:color w:val="000000" w:themeColor="text1"/>
          <w:szCs w:val="21"/>
          <w14:textFill>
            <w14:solidFill>
              <w14:schemeClr w14:val="tx1"/>
            </w14:solidFill>
          </w14:textFill>
        </w:rPr>
      </w:pPr>
    </w:p>
    <w:p w14:paraId="6456ECC2">
      <w:pPr>
        <w:spacing w:line="440" w:lineRule="exact"/>
        <w:outlineLvl w:val="0"/>
        <w:rPr>
          <w:rFonts w:hint="eastAsia"/>
          <w:color w:val="000000" w:themeColor="text1"/>
          <w:szCs w:val="21"/>
          <w14:textFill>
            <w14:solidFill>
              <w14:schemeClr w14:val="tx1"/>
            </w14:solidFill>
          </w14:textFill>
        </w:rPr>
      </w:pPr>
    </w:p>
    <w:p w14:paraId="2EABA64F">
      <w:pPr>
        <w:spacing w:line="440" w:lineRule="exact"/>
        <w:outlineLvl w:val="0"/>
        <w:rPr>
          <w:rFonts w:hint="eastAsia"/>
          <w:color w:val="000000" w:themeColor="text1"/>
          <w:szCs w:val="21"/>
          <w14:textFill>
            <w14:solidFill>
              <w14:schemeClr w14:val="tx1"/>
            </w14:solidFill>
          </w14:textFill>
        </w:rPr>
      </w:pPr>
    </w:p>
    <w:p w14:paraId="5201AB63">
      <w:pPr>
        <w:spacing w:line="440" w:lineRule="exact"/>
        <w:outlineLvl w:val="0"/>
        <w:rPr>
          <w:rFonts w:hint="eastAsia"/>
          <w:color w:val="000000" w:themeColor="text1"/>
          <w:szCs w:val="21"/>
          <w14:textFill>
            <w14:solidFill>
              <w14:schemeClr w14:val="tx1"/>
            </w14:solidFill>
          </w14:textFill>
        </w:rPr>
      </w:pPr>
    </w:p>
    <w:p w14:paraId="039734E6">
      <w:pPr>
        <w:spacing w:line="440" w:lineRule="exact"/>
        <w:outlineLvl w:val="0"/>
        <w:rPr>
          <w:rFonts w:hint="eastAsia"/>
          <w:color w:val="000000" w:themeColor="text1"/>
          <w:szCs w:val="21"/>
          <w14:textFill>
            <w14:solidFill>
              <w14:schemeClr w14:val="tx1"/>
            </w14:solidFill>
          </w14:textFill>
        </w:rPr>
      </w:pPr>
    </w:p>
    <w:p w14:paraId="7DD1069F">
      <w:pPr>
        <w:spacing w:line="440" w:lineRule="exact"/>
        <w:outlineLvl w:val="0"/>
        <w:rPr>
          <w:rFonts w:hint="eastAsia"/>
          <w:color w:val="000000" w:themeColor="text1"/>
          <w:szCs w:val="21"/>
          <w14:textFill>
            <w14:solidFill>
              <w14:schemeClr w14:val="tx1"/>
            </w14:solidFill>
          </w14:textFill>
        </w:rPr>
      </w:pPr>
    </w:p>
    <w:p w14:paraId="64852D81">
      <w:pPr>
        <w:spacing w:line="440" w:lineRule="exact"/>
        <w:outlineLvl w:val="0"/>
        <w:rPr>
          <w:rFonts w:hint="eastAsia"/>
          <w:color w:val="000000" w:themeColor="text1"/>
          <w:szCs w:val="21"/>
          <w14:textFill>
            <w14:solidFill>
              <w14:schemeClr w14:val="tx1"/>
            </w14:solidFill>
          </w14:textFill>
        </w:rPr>
      </w:pPr>
    </w:p>
    <w:p w14:paraId="3905FEA8">
      <w:pPr>
        <w:spacing w:line="440" w:lineRule="exact"/>
        <w:outlineLvl w:val="0"/>
        <w:rPr>
          <w:rFonts w:hint="eastAsia"/>
          <w:color w:val="000000" w:themeColor="text1"/>
          <w:szCs w:val="21"/>
          <w14:textFill>
            <w14:solidFill>
              <w14:schemeClr w14:val="tx1"/>
            </w14:solidFill>
          </w14:textFill>
        </w:rPr>
      </w:pPr>
    </w:p>
    <w:p w14:paraId="38336576">
      <w:pPr>
        <w:spacing w:line="440" w:lineRule="exact"/>
        <w:outlineLvl w:val="0"/>
        <w:rPr>
          <w:rFonts w:hint="eastAsia"/>
          <w:color w:val="000000" w:themeColor="text1"/>
          <w:szCs w:val="21"/>
          <w14:textFill>
            <w14:solidFill>
              <w14:schemeClr w14:val="tx1"/>
            </w14:solidFill>
          </w14:textFill>
        </w:rPr>
      </w:pPr>
    </w:p>
    <w:p w14:paraId="3CEBB98C">
      <w:pPr>
        <w:spacing w:line="440" w:lineRule="exact"/>
        <w:outlineLvl w:val="0"/>
        <w:rPr>
          <w:rFonts w:hint="eastAsia"/>
          <w:color w:val="000000" w:themeColor="text1"/>
          <w:szCs w:val="21"/>
          <w14:textFill>
            <w14:solidFill>
              <w14:schemeClr w14:val="tx1"/>
            </w14:solidFill>
          </w14:textFill>
        </w:rPr>
      </w:pPr>
    </w:p>
    <w:p w14:paraId="6EEE861E">
      <w:pPr>
        <w:spacing w:line="440" w:lineRule="exact"/>
        <w:outlineLvl w:val="0"/>
        <w:rPr>
          <w:rFonts w:hint="eastAsia"/>
          <w:color w:val="000000" w:themeColor="text1"/>
          <w:szCs w:val="21"/>
          <w14:textFill>
            <w14:solidFill>
              <w14:schemeClr w14:val="tx1"/>
            </w14:solidFill>
          </w14:textFill>
        </w:rPr>
      </w:pPr>
    </w:p>
    <w:p w14:paraId="6EDD454F">
      <w:pPr>
        <w:spacing w:line="440" w:lineRule="exact"/>
        <w:outlineLvl w:val="0"/>
        <w:rPr>
          <w:rFonts w:hint="eastAsia"/>
          <w:color w:val="000000" w:themeColor="text1"/>
          <w:szCs w:val="21"/>
          <w14:textFill>
            <w14:solidFill>
              <w14:schemeClr w14:val="tx1"/>
            </w14:solidFill>
          </w14:textFill>
        </w:rPr>
      </w:pPr>
    </w:p>
    <w:p w14:paraId="1F94A20B">
      <w:pPr>
        <w:spacing w:line="440" w:lineRule="exact"/>
        <w:outlineLvl w:val="0"/>
        <w:rPr>
          <w:rFonts w:hint="eastAsia"/>
          <w:color w:val="000000" w:themeColor="text1"/>
          <w:szCs w:val="21"/>
          <w14:textFill>
            <w14:solidFill>
              <w14:schemeClr w14:val="tx1"/>
            </w14:solidFill>
          </w14:textFill>
        </w:rPr>
      </w:pPr>
    </w:p>
    <w:p w14:paraId="3329ED23">
      <w:pPr>
        <w:spacing w:line="440" w:lineRule="exact"/>
        <w:outlineLvl w:val="0"/>
        <w:rPr>
          <w:rFonts w:hint="eastAsia"/>
          <w:color w:val="000000" w:themeColor="text1"/>
          <w:szCs w:val="21"/>
          <w14:textFill>
            <w14:solidFill>
              <w14:schemeClr w14:val="tx1"/>
            </w14:solidFill>
          </w14:textFill>
        </w:rPr>
      </w:pPr>
    </w:p>
    <w:p w14:paraId="7AFD8D6F">
      <w:pPr>
        <w:spacing w:line="440" w:lineRule="exact"/>
        <w:outlineLvl w:val="0"/>
        <w:rPr>
          <w:rFonts w:hint="eastAsia"/>
          <w:color w:val="000000" w:themeColor="text1"/>
          <w:szCs w:val="21"/>
          <w14:textFill>
            <w14:solidFill>
              <w14:schemeClr w14:val="tx1"/>
            </w14:solidFill>
          </w14:textFill>
        </w:rPr>
      </w:pPr>
    </w:p>
    <w:p w14:paraId="06DFF4C8">
      <w:pPr>
        <w:pStyle w:val="2"/>
        <w:rPr>
          <w:rFonts w:hint="eastAsia"/>
          <w:color w:val="000000" w:themeColor="text1"/>
          <w:sz w:val="28"/>
          <w:szCs w:val="28"/>
          <w:lang w:val="en-US"/>
          <w14:textFill>
            <w14:solidFill>
              <w14:schemeClr w14:val="tx1"/>
            </w14:solidFill>
          </w14:textFill>
        </w:rPr>
      </w:pPr>
    </w:p>
    <w:p w14:paraId="793FAAF7">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业绩证明</w:t>
      </w:r>
    </w:p>
    <w:p w14:paraId="50A622E6">
      <w:pPr>
        <w:spacing w:line="360" w:lineRule="auto"/>
        <w:jc w:val="left"/>
        <w:outlineLvl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备注：投标人应提供业绩合同协议书或合同完工证明复印件并加盖公章。</w:t>
      </w:r>
    </w:p>
    <w:p w14:paraId="4CD05222">
      <w:pPr>
        <w:pStyle w:val="2"/>
        <w:rPr>
          <w:rFonts w:hint="eastAsia"/>
          <w:color w:val="000000" w:themeColor="text1"/>
          <w14:textFill>
            <w14:solidFill>
              <w14:schemeClr w14:val="tx1"/>
            </w14:solidFill>
          </w14:textFill>
        </w:rPr>
      </w:pPr>
    </w:p>
    <w:p w14:paraId="2FFB59CD">
      <w:pPr>
        <w:pStyle w:val="2"/>
        <w:rPr>
          <w:rFonts w:hint="eastAsia"/>
          <w:color w:val="000000" w:themeColor="text1"/>
          <w14:textFill>
            <w14:solidFill>
              <w14:schemeClr w14:val="tx1"/>
            </w14:solidFill>
          </w14:textFill>
        </w:rPr>
      </w:pPr>
    </w:p>
    <w:p w14:paraId="708AE657">
      <w:pPr>
        <w:pStyle w:val="2"/>
        <w:rPr>
          <w:rFonts w:hint="eastAsia"/>
          <w:color w:val="000000" w:themeColor="text1"/>
          <w14:textFill>
            <w14:solidFill>
              <w14:schemeClr w14:val="tx1"/>
            </w14:solidFill>
          </w14:textFill>
        </w:rPr>
      </w:pPr>
    </w:p>
    <w:p w14:paraId="20C5173B">
      <w:pPr>
        <w:pStyle w:val="2"/>
        <w:rPr>
          <w:rFonts w:hint="eastAsia"/>
          <w:color w:val="000000" w:themeColor="text1"/>
          <w14:textFill>
            <w14:solidFill>
              <w14:schemeClr w14:val="tx1"/>
            </w14:solidFill>
          </w14:textFill>
        </w:rPr>
      </w:pPr>
    </w:p>
    <w:p w14:paraId="350D8025">
      <w:pPr>
        <w:pStyle w:val="2"/>
        <w:rPr>
          <w:rFonts w:hint="eastAsia"/>
          <w:color w:val="000000" w:themeColor="text1"/>
          <w14:textFill>
            <w14:solidFill>
              <w14:schemeClr w14:val="tx1"/>
            </w14:solidFill>
          </w14:textFill>
        </w:rPr>
      </w:pPr>
    </w:p>
    <w:p w14:paraId="4FFE5019">
      <w:pPr>
        <w:pStyle w:val="2"/>
        <w:rPr>
          <w:rFonts w:hint="eastAsia"/>
          <w:color w:val="000000" w:themeColor="text1"/>
          <w14:textFill>
            <w14:solidFill>
              <w14:schemeClr w14:val="tx1"/>
            </w14:solidFill>
          </w14:textFill>
        </w:rPr>
      </w:pPr>
    </w:p>
    <w:p w14:paraId="47C73CD0">
      <w:pPr>
        <w:pStyle w:val="2"/>
        <w:rPr>
          <w:rFonts w:hint="eastAsia"/>
          <w:color w:val="000000" w:themeColor="text1"/>
          <w14:textFill>
            <w14:solidFill>
              <w14:schemeClr w14:val="tx1"/>
            </w14:solidFill>
          </w14:textFill>
        </w:rPr>
      </w:pPr>
    </w:p>
    <w:p w14:paraId="73112DD4">
      <w:pPr>
        <w:pStyle w:val="2"/>
        <w:rPr>
          <w:rFonts w:hint="eastAsia"/>
          <w:color w:val="000000" w:themeColor="text1"/>
          <w14:textFill>
            <w14:solidFill>
              <w14:schemeClr w14:val="tx1"/>
            </w14:solidFill>
          </w14:textFill>
        </w:rPr>
      </w:pPr>
    </w:p>
    <w:p w14:paraId="33E52CC5">
      <w:pPr>
        <w:pStyle w:val="2"/>
        <w:rPr>
          <w:rFonts w:hint="eastAsia"/>
          <w:color w:val="000000" w:themeColor="text1"/>
          <w14:textFill>
            <w14:solidFill>
              <w14:schemeClr w14:val="tx1"/>
            </w14:solidFill>
          </w14:textFill>
        </w:rPr>
      </w:pPr>
    </w:p>
    <w:p w14:paraId="65400853">
      <w:pPr>
        <w:pStyle w:val="2"/>
        <w:rPr>
          <w:rFonts w:hint="eastAsia"/>
          <w:color w:val="000000" w:themeColor="text1"/>
          <w14:textFill>
            <w14:solidFill>
              <w14:schemeClr w14:val="tx1"/>
            </w14:solidFill>
          </w14:textFill>
        </w:rPr>
      </w:pPr>
    </w:p>
    <w:p w14:paraId="515BC3C6">
      <w:pPr>
        <w:pStyle w:val="2"/>
        <w:rPr>
          <w:rFonts w:hint="eastAsia"/>
          <w:color w:val="000000" w:themeColor="text1"/>
          <w14:textFill>
            <w14:solidFill>
              <w14:schemeClr w14:val="tx1"/>
            </w14:solidFill>
          </w14:textFill>
        </w:rPr>
      </w:pPr>
    </w:p>
    <w:p w14:paraId="2A4881C6">
      <w:pPr>
        <w:pStyle w:val="2"/>
        <w:rPr>
          <w:rFonts w:hint="eastAsia"/>
          <w:color w:val="000000" w:themeColor="text1"/>
          <w14:textFill>
            <w14:solidFill>
              <w14:schemeClr w14:val="tx1"/>
            </w14:solidFill>
          </w14:textFill>
        </w:rPr>
      </w:pPr>
    </w:p>
    <w:p w14:paraId="40B13571">
      <w:pPr>
        <w:pStyle w:val="2"/>
        <w:rPr>
          <w:rFonts w:hint="eastAsia"/>
          <w:color w:val="000000" w:themeColor="text1"/>
          <w14:textFill>
            <w14:solidFill>
              <w14:schemeClr w14:val="tx1"/>
            </w14:solidFill>
          </w14:textFill>
        </w:rPr>
      </w:pPr>
    </w:p>
    <w:p w14:paraId="3637CB2B">
      <w:pPr>
        <w:pStyle w:val="2"/>
        <w:rPr>
          <w:rFonts w:hint="eastAsia"/>
          <w:color w:val="000000" w:themeColor="text1"/>
          <w14:textFill>
            <w14:solidFill>
              <w14:schemeClr w14:val="tx1"/>
            </w14:solidFill>
          </w14:textFill>
        </w:rPr>
      </w:pPr>
    </w:p>
    <w:p w14:paraId="121AE652">
      <w:pPr>
        <w:pStyle w:val="2"/>
        <w:rPr>
          <w:rFonts w:hint="eastAsia"/>
          <w:color w:val="000000" w:themeColor="text1"/>
          <w14:textFill>
            <w14:solidFill>
              <w14:schemeClr w14:val="tx1"/>
            </w14:solidFill>
          </w14:textFill>
        </w:rPr>
      </w:pPr>
    </w:p>
    <w:p w14:paraId="1952A3DC">
      <w:pPr>
        <w:pStyle w:val="2"/>
        <w:rPr>
          <w:rFonts w:hint="eastAsia"/>
          <w:color w:val="000000" w:themeColor="text1"/>
          <w14:textFill>
            <w14:solidFill>
              <w14:schemeClr w14:val="tx1"/>
            </w14:solidFill>
          </w14:textFill>
        </w:rPr>
      </w:pPr>
    </w:p>
    <w:p w14:paraId="6574E417">
      <w:pPr>
        <w:pStyle w:val="2"/>
        <w:rPr>
          <w:rFonts w:hint="eastAsia"/>
          <w:color w:val="000000" w:themeColor="text1"/>
          <w14:textFill>
            <w14:solidFill>
              <w14:schemeClr w14:val="tx1"/>
            </w14:solidFill>
          </w14:textFill>
        </w:rPr>
      </w:pPr>
    </w:p>
    <w:p w14:paraId="5824AF22">
      <w:pPr>
        <w:pStyle w:val="2"/>
        <w:rPr>
          <w:rFonts w:hint="eastAsia"/>
          <w:color w:val="000000" w:themeColor="text1"/>
          <w14:textFill>
            <w14:solidFill>
              <w14:schemeClr w14:val="tx1"/>
            </w14:solidFill>
          </w14:textFill>
        </w:rPr>
      </w:pPr>
    </w:p>
    <w:p w14:paraId="23C73C20">
      <w:pPr>
        <w:pStyle w:val="2"/>
        <w:rPr>
          <w:rFonts w:hint="eastAsia"/>
          <w:color w:val="000000" w:themeColor="text1"/>
          <w14:textFill>
            <w14:solidFill>
              <w14:schemeClr w14:val="tx1"/>
            </w14:solidFill>
          </w14:textFill>
        </w:rPr>
      </w:pPr>
    </w:p>
    <w:p w14:paraId="571F3013">
      <w:pPr>
        <w:pStyle w:val="2"/>
        <w:rPr>
          <w:rFonts w:hint="eastAsia"/>
          <w:color w:val="000000" w:themeColor="text1"/>
          <w14:textFill>
            <w14:solidFill>
              <w14:schemeClr w14:val="tx1"/>
            </w14:solidFill>
          </w14:textFill>
        </w:rPr>
      </w:pPr>
    </w:p>
    <w:p w14:paraId="734F2CDA">
      <w:pPr>
        <w:pStyle w:val="2"/>
        <w:rPr>
          <w:rFonts w:hint="eastAsia"/>
          <w:color w:val="000000" w:themeColor="text1"/>
          <w14:textFill>
            <w14:solidFill>
              <w14:schemeClr w14:val="tx1"/>
            </w14:solidFill>
          </w14:textFill>
        </w:rPr>
      </w:pPr>
    </w:p>
    <w:p w14:paraId="7F46F060">
      <w:pPr>
        <w:pStyle w:val="2"/>
        <w:rPr>
          <w:rFonts w:hint="eastAsia"/>
          <w:color w:val="000000" w:themeColor="text1"/>
          <w14:textFill>
            <w14:solidFill>
              <w14:schemeClr w14:val="tx1"/>
            </w14:solidFill>
          </w14:textFill>
        </w:rPr>
      </w:pPr>
    </w:p>
    <w:p w14:paraId="0074CBCD">
      <w:pPr>
        <w:pStyle w:val="2"/>
        <w:rPr>
          <w:rFonts w:hint="eastAsia"/>
          <w:color w:val="000000" w:themeColor="text1"/>
          <w14:textFill>
            <w14:solidFill>
              <w14:schemeClr w14:val="tx1"/>
            </w14:solidFill>
          </w14:textFill>
        </w:rPr>
      </w:pPr>
    </w:p>
    <w:p w14:paraId="4B303070">
      <w:pPr>
        <w:pStyle w:val="2"/>
        <w:rPr>
          <w:rFonts w:hint="eastAsia"/>
          <w:color w:val="000000" w:themeColor="text1"/>
          <w14:textFill>
            <w14:solidFill>
              <w14:schemeClr w14:val="tx1"/>
            </w14:solidFill>
          </w14:textFill>
        </w:rPr>
      </w:pPr>
    </w:p>
    <w:p w14:paraId="47A8F619">
      <w:pPr>
        <w:pStyle w:val="2"/>
        <w:rPr>
          <w:rFonts w:hint="eastAsia"/>
          <w:color w:val="000000" w:themeColor="text1"/>
          <w14:textFill>
            <w14:solidFill>
              <w14:schemeClr w14:val="tx1"/>
            </w14:solidFill>
          </w14:textFill>
        </w:rPr>
      </w:pPr>
    </w:p>
    <w:p w14:paraId="230A7955">
      <w:pPr>
        <w:pStyle w:val="2"/>
        <w:rPr>
          <w:rFonts w:hint="eastAsia"/>
          <w:color w:val="000000" w:themeColor="text1"/>
          <w14:textFill>
            <w14:solidFill>
              <w14:schemeClr w14:val="tx1"/>
            </w14:solidFill>
          </w14:textFill>
        </w:rPr>
      </w:pPr>
    </w:p>
    <w:p w14:paraId="6E69411D">
      <w:pPr>
        <w:pStyle w:val="2"/>
        <w:rPr>
          <w:rFonts w:hint="eastAsia"/>
          <w:color w:val="000000" w:themeColor="text1"/>
          <w14:textFill>
            <w14:solidFill>
              <w14:schemeClr w14:val="tx1"/>
            </w14:solidFill>
          </w14:textFill>
        </w:rPr>
      </w:pPr>
    </w:p>
    <w:p w14:paraId="02538496">
      <w:pPr>
        <w:pStyle w:val="2"/>
        <w:rPr>
          <w:rFonts w:hint="eastAsia"/>
          <w:color w:val="000000" w:themeColor="text1"/>
          <w14:textFill>
            <w14:solidFill>
              <w14:schemeClr w14:val="tx1"/>
            </w14:solidFill>
          </w14:textFill>
        </w:rPr>
      </w:pPr>
    </w:p>
    <w:p w14:paraId="73109CDC">
      <w:pPr>
        <w:pStyle w:val="2"/>
        <w:rPr>
          <w:rFonts w:hint="eastAsia"/>
          <w:color w:val="000000" w:themeColor="text1"/>
          <w14:textFill>
            <w14:solidFill>
              <w14:schemeClr w14:val="tx1"/>
            </w14:solidFill>
          </w14:textFill>
        </w:rPr>
      </w:pPr>
    </w:p>
    <w:p w14:paraId="74F7F082">
      <w:pPr>
        <w:pStyle w:val="2"/>
        <w:rPr>
          <w:rFonts w:hint="eastAsia"/>
          <w:color w:val="000000" w:themeColor="text1"/>
          <w14:textFill>
            <w14:solidFill>
              <w14:schemeClr w14:val="tx1"/>
            </w14:solidFill>
          </w14:textFill>
        </w:rPr>
      </w:pPr>
    </w:p>
    <w:p w14:paraId="7F23756D">
      <w:pPr>
        <w:pStyle w:val="2"/>
        <w:rPr>
          <w:rFonts w:hint="eastAsia"/>
          <w:color w:val="000000" w:themeColor="text1"/>
          <w14:textFill>
            <w14:solidFill>
              <w14:schemeClr w14:val="tx1"/>
            </w14:solidFill>
          </w14:textFill>
        </w:rPr>
      </w:pPr>
    </w:p>
    <w:p w14:paraId="21103DBB">
      <w:pPr>
        <w:pStyle w:val="2"/>
        <w:rPr>
          <w:rFonts w:hint="eastAsia"/>
          <w:color w:val="000000" w:themeColor="text1"/>
          <w14:textFill>
            <w14:solidFill>
              <w14:schemeClr w14:val="tx1"/>
            </w14:solidFill>
          </w14:textFill>
        </w:rPr>
      </w:pPr>
    </w:p>
    <w:p w14:paraId="3BF24755">
      <w:pPr>
        <w:pStyle w:val="2"/>
        <w:rPr>
          <w:rFonts w:hint="eastAsia"/>
          <w:color w:val="000000" w:themeColor="text1"/>
          <w14:textFill>
            <w14:solidFill>
              <w14:schemeClr w14:val="tx1"/>
            </w14:solidFill>
          </w14:textFill>
        </w:rPr>
      </w:pPr>
    </w:p>
    <w:p w14:paraId="4011FF5A">
      <w:pPr>
        <w:pStyle w:val="2"/>
        <w:rPr>
          <w:rFonts w:hint="eastAsia"/>
          <w:color w:val="000000" w:themeColor="text1"/>
          <w14:textFill>
            <w14:solidFill>
              <w14:schemeClr w14:val="tx1"/>
            </w14:solidFill>
          </w14:textFill>
        </w:rPr>
      </w:pPr>
    </w:p>
    <w:p w14:paraId="4B7FCCDC">
      <w:pPr>
        <w:pStyle w:val="2"/>
        <w:rPr>
          <w:rFonts w:hint="eastAsia"/>
          <w:color w:val="000000" w:themeColor="text1"/>
          <w14:textFill>
            <w14:solidFill>
              <w14:schemeClr w14:val="tx1"/>
            </w14:solidFill>
          </w14:textFill>
        </w:rPr>
      </w:pPr>
    </w:p>
    <w:p w14:paraId="641F4E12">
      <w:pPr>
        <w:pStyle w:val="2"/>
        <w:rPr>
          <w:rFonts w:hint="eastAsia"/>
          <w:color w:val="000000" w:themeColor="text1"/>
          <w14:textFill>
            <w14:solidFill>
              <w14:schemeClr w14:val="tx1"/>
            </w14:solidFill>
          </w14:textFill>
        </w:rPr>
      </w:pPr>
    </w:p>
    <w:p w14:paraId="3C1D0B5C">
      <w:pPr>
        <w:pStyle w:val="2"/>
        <w:rPr>
          <w:rFonts w:hint="eastAsia"/>
          <w:color w:val="000000" w:themeColor="text1"/>
          <w14:textFill>
            <w14:solidFill>
              <w14:schemeClr w14:val="tx1"/>
            </w14:solidFill>
          </w14:textFill>
        </w:rPr>
      </w:pPr>
    </w:p>
    <w:p w14:paraId="6A2D478F">
      <w:pPr>
        <w:pStyle w:val="2"/>
        <w:rPr>
          <w:rFonts w:hint="eastAsia"/>
          <w:color w:val="000000" w:themeColor="text1"/>
          <w14:textFill>
            <w14:solidFill>
              <w14:schemeClr w14:val="tx1"/>
            </w14:solidFill>
          </w14:textFill>
        </w:rPr>
      </w:pPr>
    </w:p>
    <w:p w14:paraId="1B71F664">
      <w:pPr>
        <w:spacing w:line="360" w:lineRule="auto"/>
        <w:jc w:val="both"/>
        <w:outlineLvl w:val="2"/>
        <w:rPr>
          <w:rFonts w:hint="default" w:ascii="仿宋_GB2312" w:eastAsia="仿宋_GB2312"/>
          <w:b/>
          <w:bCs/>
          <w:color w:val="000000" w:themeColor="text1"/>
          <w:sz w:val="44"/>
          <w:szCs w:val="44"/>
          <w:lang w:val="en-US" w:eastAsia="zh-CN"/>
          <w14:textFill>
            <w14:solidFill>
              <w14:schemeClr w14:val="tx1"/>
            </w14:solidFill>
          </w14:textFill>
        </w:rPr>
      </w:pPr>
    </w:p>
    <w:p w14:paraId="7A52A2C2">
      <w:pPr>
        <w:spacing w:line="360" w:lineRule="auto"/>
        <w:jc w:val="center"/>
        <w:outlineLvl w:val="2"/>
        <w:rPr>
          <w:rFonts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14:textFill>
            <w14:solidFill>
              <w14:schemeClr w14:val="tx1"/>
            </w14:solidFill>
          </w14:textFill>
        </w:rPr>
        <w:t>服务承诺书</w:t>
      </w:r>
    </w:p>
    <w:p w14:paraId="696F4EB3">
      <w:pPr>
        <w:spacing w:line="360" w:lineRule="auto"/>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本公司郑重承诺：</w:t>
      </w:r>
    </w:p>
    <w:p w14:paraId="1511E456">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r>
        <w:rPr>
          <w:rFonts w:hint="eastAsia" w:ascii="仿宋" w:hAnsi="仿宋" w:eastAsia="仿宋" w:cs="宋体"/>
          <w:color w:val="000000" w:themeColor="text1"/>
          <w:sz w:val="28"/>
          <w:szCs w:val="28"/>
          <w:lang w:val="zh-CN"/>
          <w14:textFill>
            <w14:solidFill>
              <w14:schemeClr w14:val="tx1"/>
            </w14:solidFill>
          </w14:textFill>
        </w:rPr>
        <w:t>、保证成交后不转包、不分包；</w:t>
      </w:r>
    </w:p>
    <w:p w14:paraId="76A71893">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w:t>
      </w:r>
      <w:r>
        <w:rPr>
          <w:rFonts w:hint="eastAsia" w:ascii="仿宋" w:hAnsi="仿宋" w:eastAsia="仿宋" w:cs="宋体"/>
          <w:color w:val="000000" w:themeColor="text1"/>
          <w:sz w:val="28"/>
          <w:szCs w:val="28"/>
          <w:lang w:val="zh-CN"/>
          <w14:textFill>
            <w14:solidFill>
              <w14:schemeClr w14:val="tx1"/>
            </w14:solidFill>
          </w14:textFill>
        </w:rPr>
        <w:t>、保证合同期内，按招标方下达的任务及工期按时完成相关工作任务。</w:t>
      </w:r>
    </w:p>
    <w:p w14:paraId="1B2D0571">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w:t>
      </w:r>
      <w:r>
        <w:rPr>
          <w:rFonts w:hint="eastAsia" w:ascii="仿宋" w:hAnsi="仿宋" w:eastAsia="仿宋" w:cs="宋体"/>
          <w:color w:val="000000" w:themeColor="text1"/>
          <w:sz w:val="28"/>
          <w:szCs w:val="28"/>
          <w:lang w:val="zh-CN"/>
          <w14:textFill>
            <w14:solidFill>
              <w14:schemeClr w14:val="tx1"/>
            </w14:solidFill>
          </w14:textFill>
        </w:rPr>
        <w:t>、保证成交后，我单位做到现场文明务工，安全务工。进场作业人员严格满足招标方要求的人员资格条件及执行安全生产制度及操作规程。</w:t>
      </w:r>
    </w:p>
    <w:p w14:paraId="3100D7DC">
      <w:pPr>
        <w:spacing w:line="360" w:lineRule="auto"/>
        <w:ind w:left="142"/>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lang w:val="zh-CN"/>
          <w14:textFill>
            <w14:solidFill>
              <w14:schemeClr w14:val="tx1"/>
            </w14:solidFill>
          </w14:textFill>
        </w:rPr>
        <w:t>、保证成交后，我单位务工人员严格执行招标方的各种现场管理制度。</w:t>
      </w:r>
    </w:p>
    <w:p w14:paraId="2599F1ED">
      <w:pPr>
        <w:pStyle w:val="2"/>
        <w:ind w:right="105" w:rightChars="50"/>
        <w:rPr>
          <w:rFonts w:hint="eastAsia" w:ascii="仿宋" w:hAnsi="仿宋" w:eastAsia="仿宋"/>
          <w:color w:val="000000" w:themeColor="text1"/>
          <w:kern w:val="2"/>
          <w:sz w:val="28"/>
          <w:szCs w:val="28"/>
          <w:lang w:val="en-US" w:bidi="ar-SA"/>
          <w14:textFill>
            <w14:solidFill>
              <w14:schemeClr w14:val="tx1"/>
            </w14:solidFill>
          </w14:textFill>
        </w:rPr>
      </w:pPr>
    </w:p>
    <w:p w14:paraId="1BF60AA2">
      <w:pPr>
        <w:spacing w:line="360" w:lineRule="auto"/>
        <w:ind w:firstLine="4480" w:firstLineChars="1600"/>
        <w:jc w:val="left"/>
        <w:outlineLvl w:val="2"/>
        <w:rPr>
          <w:rFonts w:hint="eastAsia" w:ascii="仿宋" w:hAnsi="仿宋" w:eastAsia="仿宋" w:cs="宋体"/>
          <w:color w:val="000000" w:themeColor="text1"/>
          <w:sz w:val="28"/>
          <w:szCs w:val="28"/>
          <w:lang w:val="zh-CN"/>
          <w14:textFill>
            <w14:solidFill>
              <w14:schemeClr w14:val="tx1"/>
            </w14:solidFill>
          </w14:textFill>
        </w:rPr>
      </w:pPr>
    </w:p>
    <w:p w14:paraId="450D4927">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p>
    <w:p w14:paraId="33032ABB">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投标人：（盖章）</w:t>
      </w:r>
    </w:p>
    <w:p w14:paraId="553F8AE9">
      <w:pPr>
        <w:spacing w:line="360" w:lineRule="auto"/>
        <w:ind w:firstLine="4620" w:firstLineChars="1650"/>
        <w:jc w:val="left"/>
        <w:outlineLvl w:val="2"/>
        <w:rPr>
          <w:rFonts w:hint="eastAsia" w:ascii="仿宋" w:hAnsi="仿宋" w:eastAsia="仿宋" w:cs="宋体"/>
          <w:color w:val="000000" w:themeColor="text1"/>
          <w:sz w:val="28"/>
          <w:szCs w:val="28"/>
          <w:lang w:val="zh-CN"/>
          <w14:textFill>
            <w14:solidFill>
              <w14:schemeClr w14:val="tx1"/>
            </w14:solidFill>
          </w14:textFill>
        </w:rPr>
      </w:pPr>
      <w:r>
        <w:rPr>
          <w:rFonts w:hint="eastAsia" w:ascii="仿宋" w:hAnsi="仿宋" w:eastAsia="仿宋" w:cs="宋体"/>
          <w:color w:val="000000" w:themeColor="text1"/>
          <w:sz w:val="28"/>
          <w:szCs w:val="28"/>
          <w:lang w:val="zh-CN"/>
          <w14:textFill>
            <w14:solidFill>
              <w14:schemeClr w14:val="tx1"/>
            </w14:solidFill>
          </w14:textFill>
        </w:rPr>
        <w:t>法定代表人：（签字）</w:t>
      </w:r>
    </w:p>
    <w:p w14:paraId="72107A35">
      <w:pPr>
        <w:spacing w:line="360" w:lineRule="auto"/>
        <w:ind w:firstLine="4760" w:firstLineChars="1700"/>
        <w:jc w:val="left"/>
        <w:outlineLvl w:val="2"/>
        <w:rPr>
          <w:color w:val="000000" w:themeColor="text1"/>
          <w14:textFill>
            <w14:solidFill>
              <w14:schemeClr w14:val="tx1"/>
            </w14:solidFill>
          </w14:textFill>
        </w:rPr>
      </w:pP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年</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月</w:t>
      </w:r>
      <w:r>
        <w:rPr>
          <w:rFonts w:hint="eastAsia" w:ascii="仿宋" w:hAnsi="仿宋" w:eastAsia="仿宋" w:cs="宋体"/>
          <w:color w:val="000000" w:themeColor="text1"/>
          <w:sz w:val="28"/>
          <w:szCs w:val="28"/>
          <w:u w:val="single"/>
          <w:lang w:val="zh-CN"/>
          <w14:textFill>
            <w14:solidFill>
              <w14:schemeClr w14:val="tx1"/>
            </w14:solidFill>
          </w14:textFill>
        </w:rPr>
        <w:t xml:space="preserve">    </w:t>
      </w:r>
      <w:r>
        <w:rPr>
          <w:rFonts w:hint="eastAsia" w:ascii="仿宋" w:hAnsi="仿宋" w:eastAsia="仿宋" w:cs="宋体"/>
          <w:color w:val="000000" w:themeColor="text1"/>
          <w:sz w:val="28"/>
          <w:szCs w:val="28"/>
          <w:lang w:val="zh-CN"/>
          <w14:textFill>
            <w14:solidFill>
              <w14:schemeClr w14:val="tx1"/>
            </w14:solidFill>
          </w14:textFill>
        </w:rPr>
        <w:t>日</w:t>
      </w:r>
    </w:p>
    <w:p w14:paraId="2A94D1D7">
      <w:pPr>
        <w:pStyle w:val="2"/>
        <w:rPr>
          <w:rFonts w:hint="eastAsia"/>
          <w:color w:val="000000" w:themeColor="text1"/>
          <w14:textFill>
            <w14:solidFill>
              <w14:schemeClr w14:val="tx1"/>
            </w14:solidFill>
          </w14:textFill>
        </w:rPr>
      </w:pPr>
    </w:p>
    <w:p w14:paraId="2122934D">
      <w:pPr>
        <w:pStyle w:val="2"/>
        <w:rPr>
          <w:rFonts w:hint="eastAsia"/>
          <w:color w:val="000000" w:themeColor="text1"/>
          <w14:textFill>
            <w14:solidFill>
              <w14:schemeClr w14:val="tx1"/>
            </w14:solidFill>
          </w14:textFill>
        </w:rPr>
      </w:pPr>
    </w:p>
    <w:p w14:paraId="71CA88A0">
      <w:pPr>
        <w:pStyle w:val="2"/>
        <w:rPr>
          <w:rFonts w:hint="eastAsia"/>
          <w:color w:val="000000" w:themeColor="text1"/>
          <w14:textFill>
            <w14:solidFill>
              <w14:schemeClr w14:val="tx1"/>
            </w14:solidFill>
          </w14:textFill>
        </w:rPr>
      </w:pPr>
    </w:p>
    <w:p w14:paraId="043DA2BE">
      <w:pPr>
        <w:pStyle w:val="2"/>
        <w:rPr>
          <w:rFonts w:hint="eastAsia"/>
          <w:color w:val="000000" w:themeColor="text1"/>
          <w14:textFill>
            <w14:solidFill>
              <w14:schemeClr w14:val="tx1"/>
            </w14:solidFill>
          </w14:textFill>
        </w:rPr>
      </w:pPr>
    </w:p>
    <w:p w14:paraId="57FE3A55">
      <w:pPr>
        <w:pStyle w:val="2"/>
        <w:rPr>
          <w:rFonts w:hint="eastAsia"/>
          <w:color w:val="000000" w:themeColor="text1"/>
          <w14:textFill>
            <w14:solidFill>
              <w14:schemeClr w14:val="tx1"/>
            </w14:solidFill>
          </w14:textFill>
        </w:rPr>
      </w:pPr>
    </w:p>
    <w:p w14:paraId="1463F4D4">
      <w:pPr>
        <w:pStyle w:val="2"/>
        <w:rPr>
          <w:rFonts w:hint="eastAsia"/>
          <w:color w:val="000000" w:themeColor="text1"/>
          <w14:textFill>
            <w14:solidFill>
              <w14:schemeClr w14:val="tx1"/>
            </w14:solidFill>
          </w14:textFill>
        </w:rPr>
      </w:pPr>
    </w:p>
    <w:p w14:paraId="38D7F951">
      <w:pPr>
        <w:pStyle w:val="2"/>
        <w:rPr>
          <w:rFonts w:hint="eastAsia"/>
          <w:color w:val="000000" w:themeColor="text1"/>
          <w14:textFill>
            <w14:solidFill>
              <w14:schemeClr w14:val="tx1"/>
            </w14:solidFill>
          </w14:textFill>
        </w:rPr>
      </w:pPr>
    </w:p>
    <w:p w14:paraId="67C07B94">
      <w:pPr>
        <w:pStyle w:val="2"/>
        <w:rPr>
          <w:rFonts w:hint="eastAsia"/>
          <w:color w:val="000000" w:themeColor="text1"/>
          <w14:textFill>
            <w14:solidFill>
              <w14:schemeClr w14:val="tx1"/>
            </w14:solidFill>
          </w14:textFill>
        </w:rPr>
      </w:pPr>
    </w:p>
    <w:p w14:paraId="21CA1805">
      <w:pPr>
        <w:pStyle w:val="2"/>
        <w:rPr>
          <w:rFonts w:hint="eastAsia"/>
          <w:color w:val="000000" w:themeColor="text1"/>
          <w14:textFill>
            <w14:solidFill>
              <w14:schemeClr w14:val="tx1"/>
            </w14:solidFill>
          </w14:textFill>
        </w:rPr>
      </w:pPr>
    </w:p>
    <w:p w14:paraId="26FCE8B9">
      <w:pPr>
        <w:pStyle w:val="2"/>
        <w:rPr>
          <w:rFonts w:hint="eastAsia"/>
          <w:color w:val="000000" w:themeColor="text1"/>
          <w14:textFill>
            <w14:solidFill>
              <w14:schemeClr w14:val="tx1"/>
            </w14:solidFill>
          </w14:textFill>
        </w:rPr>
      </w:pPr>
    </w:p>
    <w:p w14:paraId="2B0342A7">
      <w:pPr>
        <w:pStyle w:val="2"/>
        <w:rPr>
          <w:rFonts w:hint="eastAsia"/>
          <w:color w:val="000000" w:themeColor="text1"/>
          <w14:textFill>
            <w14:solidFill>
              <w14:schemeClr w14:val="tx1"/>
            </w14:solidFill>
          </w14:textFill>
        </w:rPr>
      </w:pPr>
    </w:p>
    <w:p w14:paraId="5C13CEB3">
      <w:pPr>
        <w:pStyle w:val="2"/>
        <w:jc w:val="center"/>
        <w:rPr>
          <w:rFonts w:ascii="仿宋_GB2312" w:hAnsi="Times New Roman" w:eastAsia="仿宋_GB2312" w:cs="Times New Roman"/>
          <w:b/>
          <w:bCs/>
          <w:color w:val="000000" w:themeColor="text1"/>
          <w:kern w:val="2"/>
          <w:sz w:val="44"/>
          <w:szCs w:val="44"/>
          <w:lang w:val="en-US" w:bidi="ar-SA"/>
          <w14:textFill>
            <w14:solidFill>
              <w14:schemeClr w14:val="tx1"/>
            </w14:solidFill>
          </w14:textFill>
        </w:rPr>
      </w:pPr>
      <w:r>
        <w:rPr>
          <w:rFonts w:hint="eastAsia" w:ascii="仿宋_GB2312" w:hAnsi="Times New Roman" w:eastAsia="仿宋_GB2312" w:cs="Times New Roman"/>
          <w:b/>
          <w:bCs/>
          <w:color w:val="000000" w:themeColor="text1"/>
          <w:kern w:val="2"/>
          <w:sz w:val="44"/>
          <w:szCs w:val="44"/>
          <w:lang w:val="en-US" w:bidi="ar-SA"/>
          <w14:textFill>
            <w14:solidFill>
              <w14:schemeClr w14:val="tx1"/>
            </w14:solidFill>
          </w14:textFill>
        </w:rPr>
        <w:t>项目组织机构</w:t>
      </w:r>
    </w:p>
    <w:p w14:paraId="778600AE">
      <w:pPr>
        <w:pStyle w:val="2"/>
        <w:rPr>
          <w:rFonts w:ascii="Times New Roman" w:hAnsi="Times New Roman" w:cs="Times New Roman"/>
          <w:color w:val="000000" w:themeColor="text1"/>
          <w:kern w:val="2"/>
          <w:lang w:val="en-US" w:bidi="ar-SA"/>
          <w14:textFill>
            <w14:solidFill>
              <w14:schemeClr w14:val="tx1"/>
            </w14:solidFill>
          </w14:textFill>
        </w:rPr>
      </w:pPr>
      <w:r>
        <w:rPr>
          <w:rFonts w:hint="eastAsia" w:ascii="Times New Roman" w:hAnsi="Times New Roman" w:cs="Times New Roman"/>
          <w:color w:val="000000" w:themeColor="text1"/>
          <w:kern w:val="2"/>
          <w:lang w:val="en-US" w:bidi="ar-SA"/>
          <w14:textFill>
            <w14:solidFill>
              <w14:schemeClr w14:val="tx1"/>
            </w14:solidFill>
          </w14:textFill>
        </w:rPr>
        <w:t>备注：投标人应提供本项目组织机构说明，并提供项目负责人社会保险证明。</w:t>
      </w:r>
    </w:p>
    <w:p w14:paraId="291D2777">
      <w:pPr>
        <w:pStyle w:val="2"/>
        <w:rPr>
          <w:rFonts w:hint="eastAsia"/>
          <w:color w:val="000000" w:themeColor="text1"/>
          <w14:textFill>
            <w14:solidFill>
              <w14:schemeClr w14:val="tx1"/>
            </w14:solidFill>
          </w14:textFill>
        </w:rPr>
      </w:pPr>
    </w:p>
    <w:p w14:paraId="7B8A9FE0">
      <w:pPr>
        <w:pStyle w:val="2"/>
        <w:rPr>
          <w:rFonts w:hint="eastAsia"/>
          <w:color w:val="000000" w:themeColor="text1"/>
          <w14:textFill>
            <w14:solidFill>
              <w14:schemeClr w14:val="tx1"/>
            </w14:solidFill>
          </w14:textFill>
        </w:rPr>
      </w:pPr>
    </w:p>
    <w:p w14:paraId="7563B151">
      <w:pPr>
        <w:pStyle w:val="2"/>
        <w:rPr>
          <w:rFonts w:hint="eastAsia"/>
          <w:color w:val="000000" w:themeColor="text1"/>
          <w14:textFill>
            <w14:solidFill>
              <w14:schemeClr w14:val="tx1"/>
            </w14:solidFill>
          </w14:textFill>
        </w:rPr>
      </w:pPr>
    </w:p>
    <w:p w14:paraId="566228E5">
      <w:pPr>
        <w:pStyle w:val="2"/>
        <w:rPr>
          <w:rFonts w:hint="eastAsia"/>
          <w:color w:val="000000" w:themeColor="text1"/>
          <w14:textFill>
            <w14:solidFill>
              <w14:schemeClr w14:val="tx1"/>
            </w14:solidFill>
          </w14:textFill>
        </w:rPr>
      </w:pPr>
    </w:p>
    <w:p w14:paraId="10F48E70">
      <w:pPr>
        <w:pStyle w:val="2"/>
        <w:rPr>
          <w:rFonts w:hint="eastAsia"/>
          <w:color w:val="000000" w:themeColor="text1"/>
          <w14:textFill>
            <w14:solidFill>
              <w14:schemeClr w14:val="tx1"/>
            </w14:solidFill>
          </w14:textFill>
        </w:rPr>
      </w:pPr>
    </w:p>
    <w:p w14:paraId="5CD1841E">
      <w:pPr>
        <w:pStyle w:val="2"/>
        <w:rPr>
          <w:rFonts w:hint="eastAsia"/>
          <w:color w:val="000000" w:themeColor="text1"/>
          <w14:textFill>
            <w14:solidFill>
              <w14:schemeClr w14:val="tx1"/>
            </w14:solidFill>
          </w14:textFill>
        </w:rPr>
      </w:pPr>
    </w:p>
    <w:p w14:paraId="5AD03C27">
      <w:pPr>
        <w:pStyle w:val="2"/>
        <w:rPr>
          <w:rFonts w:hint="eastAsia"/>
          <w:color w:val="000000" w:themeColor="text1"/>
          <w14:textFill>
            <w14:solidFill>
              <w14:schemeClr w14:val="tx1"/>
            </w14:solidFill>
          </w14:textFill>
        </w:rPr>
      </w:pPr>
    </w:p>
    <w:p w14:paraId="613A8F20">
      <w:pPr>
        <w:pStyle w:val="2"/>
        <w:rPr>
          <w:rFonts w:hint="eastAsia"/>
          <w:color w:val="000000" w:themeColor="text1"/>
          <w14:textFill>
            <w14:solidFill>
              <w14:schemeClr w14:val="tx1"/>
            </w14:solidFill>
          </w14:textFill>
        </w:rPr>
      </w:pPr>
    </w:p>
    <w:p w14:paraId="4EABBD1B">
      <w:pPr>
        <w:pStyle w:val="2"/>
        <w:rPr>
          <w:rFonts w:hint="eastAsia"/>
          <w:color w:val="000000" w:themeColor="text1"/>
          <w14:textFill>
            <w14:solidFill>
              <w14:schemeClr w14:val="tx1"/>
            </w14:solidFill>
          </w14:textFill>
        </w:rPr>
      </w:pPr>
    </w:p>
    <w:p w14:paraId="3213C54F">
      <w:pPr>
        <w:pStyle w:val="2"/>
        <w:rPr>
          <w:rFonts w:hint="eastAsia"/>
          <w:color w:val="000000" w:themeColor="text1"/>
          <w14:textFill>
            <w14:solidFill>
              <w14:schemeClr w14:val="tx1"/>
            </w14:solidFill>
          </w14:textFill>
        </w:rPr>
      </w:pPr>
    </w:p>
    <w:p w14:paraId="789CB33B">
      <w:pPr>
        <w:pStyle w:val="2"/>
        <w:rPr>
          <w:rFonts w:hint="eastAsia"/>
          <w:color w:val="000000" w:themeColor="text1"/>
          <w14:textFill>
            <w14:solidFill>
              <w14:schemeClr w14:val="tx1"/>
            </w14:solidFill>
          </w14:textFill>
        </w:rPr>
      </w:pPr>
    </w:p>
    <w:p w14:paraId="66F2B82A">
      <w:pPr>
        <w:pStyle w:val="2"/>
        <w:rPr>
          <w:rFonts w:hint="eastAsia"/>
          <w:color w:val="000000" w:themeColor="text1"/>
          <w14:textFill>
            <w14:solidFill>
              <w14:schemeClr w14:val="tx1"/>
            </w14:solidFill>
          </w14:textFill>
        </w:rPr>
      </w:pPr>
    </w:p>
    <w:p w14:paraId="0721E453">
      <w:pPr>
        <w:pStyle w:val="2"/>
        <w:rPr>
          <w:rFonts w:hint="eastAsia"/>
          <w:color w:val="000000" w:themeColor="text1"/>
          <w14:textFill>
            <w14:solidFill>
              <w14:schemeClr w14:val="tx1"/>
            </w14:solidFill>
          </w14:textFill>
        </w:rPr>
      </w:pPr>
    </w:p>
    <w:p w14:paraId="38DDF8E6">
      <w:pPr>
        <w:pStyle w:val="2"/>
        <w:rPr>
          <w:rFonts w:hint="eastAsia"/>
          <w:color w:val="000000" w:themeColor="text1"/>
          <w14:textFill>
            <w14:solidFill>
              <w14:schemeClr w14:val="tx1"/>
            </w14:solidFill>
          </w14:textFill>
        </w:rPr>
      </w:pPr>
    </w:p>
    <w:p w14:paraId="2B51D7BC">
      <w:pPr>
        <w:pStyle w:val="2"/>
        <w:rPr>
          <w:rFonts w:hint="eastAsia"/>
          <w:color w:val="000000" w:themeColor="text1"/>
          <w14:textFill>
            <w14:solidFill>
              <w14:schemeClr w14:val="tx1"/>
            </w14:solidFill>
          </w14:textFill>
        </w:rPr>
      </w:pPr>
    </w:p>
    <w:p w14:paraId="6FCADAB6">
      <w:pPr>
        <w:pStyle w:val="2"/>
        <w:rPr>
          <w:rFonts w:hint="eastAsia"/>
          <w:color w:val="000000" w:themeColor="text1"/>
          <w14:textFill>
            <w14:solidFill>
              <w14:schemeClr w14:val="tx1"/>
            </w14:solidFill>
          </w14:textFill>
        </w:rPr>
      </w:pPr>
    </w:p>
    <w:p w14:paraId="7929F087">
      <w:pPr>
        <w:pStyle w:val="2"/>
        <w:rPr>
          <w:rFonts w:hint="eastAsia"/>
          <w:color w:val="000000" w:themeColor="text1"/>
          <w14:textFill>
            <w14:solidFill>
              <w14:schemeClr w14:val="tx1"/>
            </w14:solidFill>
          </w14:textFill>
        </w:rPr>
      </w:pPr>
    </w:p>
    <w:p w14:paraId="72B03F7C">
      <w:pPr>
        <w:pStyle w:val="2"/>
        <w:rPr>
          <w:rFonts w:hint="eastAsia"/>
          <w:color w:val="000000" w:themeColor="text1"/>
          <w14:textFill>
            <w14:solidFill>
              <w14:schemeClr w14:val="tx1"/>
            </w14:solidFill>
          </w14:textFill>
        </w:rPr>
      </w:pPr>
    </w:p>
    <w:p w14:paraId="52F6A01B">
      <w:pPr>
        <w:pStyle w:val="2"/>
        <w:rPr>
          <w:rFonts w:hint="eastAsia"/>
          <w:color w:val="000000" w:themeColor="text1"/>
          <w14:textFill>
            <w14:solidFill>
              <w14:schemeClr w14:val="tx1"/>
            </w14:solidFill>
          </w14:textFill>
        </w:rPr>
      </w:pPr>
    </w:p>
    <w:p w14:paraId="2BE38FFF">
      <w:pPr>
        <w:pStyle w:val="2"/>
        <w:rPr>
          <w:rFonts w:hint="eastAsia"/>
          <w:color w:val="000000" w:themeColor="text1"/>
          <w14:textFill>
            <w14:solidFill>
              <w14:schemeClr w14:val="tx1"/>
            </w14:solidFill>
          </w14:textFill>
        </w:rPr>
      </w:pPr>
    </w:p>
    <w:p w14:paraId="718E6E19">
      <w:pPr>
        <w:pStyle w:val="2"/>
        <w:rPr>
          <w:rFonts w:hint="eastAsia"/>
          <w:color w:val="000000" w:themeColor="text1"/>
          <w14:textFill>
            <w14:solidFill>
              <w14:schemeClr w14:val="tx1"/>
            </w14:solidFill>
          </w14:textFill>
        </w:rPr>
      </w:pPr>
    </w:p>
    <w:p w14:paraId="652A0482">
      <w:pPr>
        <w:pStyle w:val="2"/>
        <w:rPr>
          <w:rFonts w:hint="eastAsia"/>
          <w:color w:val="000000" w:themeColor="text1"/>
          <w14:textFill>
            <w14:solidFill>
              <w14:schemeClr w14:val="tx1"/>
            </w14:solidFill>
          </w14:textFill>
        </w:rPr>
      </w:pPr>
    </w:p>
    <w:p w14:paraId="5433D22B">
      <w:pPr>
        <w:pStyle w:val="2"/>
        <w:rPr>
          <w:rFonts w:hint="eastAsia"/>
          <w:color w:val="000000" w:themeColor="text1"/>
          <w14:textFill>
            <w14:solidFill>
              <w14:schemeClr w14:val="tx1"/>
            </w14:solidFill>
          </w14:textFill>
        </w:rPr>
      </w:pPr>
    </w:p>
    <w:p w14:paraId="709FDE34">
      <w:pPr>
        <w:pStyle w:val="2"/>
        <w:rPr>
          <w:rFonts w:hint="eastAsia"/>
          <w:color w:val="000000" w:themeColor="text1"/>
          <w14:textFill>
            <w14:solidFill>
              <w14:schemeClr w14:val="tx1"/>
            </w14:solidFill>
          </w14:textFill>
        </w:rPr>
      </w:pPr>
    </w:p>
    <w:p w14:paraId="1DBE0FAE">
      <w:pPr>
        <w:pStyle w:val="2"/>
        <w:rPr>
          <w:rFonts w:hint="eastAsia"/>
          <w:color w:val="000000" w:themeColor="text1"/>
          <w14:textFill>
            <w14:solidFill>
              <w14:schemeClr w14:val="tx1"/>
            </w14:solidFill>
          </w14:textFill>
        </w:rPr>
      </w:pPr>
    </w:p>
    <w:p w14:paraId="49B4A209">
      <w:pPr>
        <w:pStyle w:val="2"/>
        <w:rPr>
          <w:rFonts w:hint="eastAsia"/>
          <w:color w:val="000000" w:themeColor="text1"/>
          <w14:textFill>
            <w14:solidFill>
              <w14:schemeClr w14:val="tx1"/>
            </w14:solidFill>
          </w14:textFill>
        </w:rPr>
      </w:pPr>
    </w:p>
    <w:p w14:paraId="33E97E50">
      <w:pPr>
        <w:pStyle w:val="2"/>
        <w:rPr>
          <w:rFonts w:hint="eastAsia"/>
          <w:color w:val="000000" w:themeColor="text1"/>
          <w14:textFill>
            <w14:solidFill>
              <w14:schemeClr w14:val="tx1"/>
            </w14:solidFill>
          </w14:textFill>
        </w:rPr>
      </w:pPr>
    </w:p>
    <w:p w14:paraId="10913E42">
      <w:pPr>
        <w:pStyle w:val="2"/>
        <w:rPr>
          <w:rFonts w:hint="eastAsia"/>
          <w:color w:val="000000" w:themeColor="text1"/>
          <w14:textFill>
            <w14:solidFill>
              <w14:schemeClr w14:val="tx1"/>
            </w14:solidFill>
          </w14:textFill>
        </w:rPr>
      </w:pPr>
    </w:p>
    <w:p w14:paraId="028E600D">
      <w:pPr>
        <w:pStyle w:val="2"/>
        <w:rPr>
          <w:rFonts w:hint="eastAsia"/>
          <w:color w:val="000000" w:themeColor="text1"/>
          <w14:textFill>
            <w14:solidFill>
              <w14:schemeClr w14:val="tx1"/>
            </w14:solidFill>
          </w14:textFill>
        </w:rPr>
      </w:pPr>
    </w:p>
    <w:p w14:paraId="4BF80F9E">
      <w:pPr>
        <w:pStyle w:val="2"/>
        <w:rPr>
          <w:rFonts w:hint="eastAsia"/>
          <w:color w:val="000000" w:themeColor="text1"/>
          <w14:textFill>
            <w14:solidFill>
              <w14:schemeClr w14:val="tx1"/>
            </w14:solidFill>
          </w14:textFill>
        </w:rPr>
      </w:pPr>
    </w:p>
    <w:p w14:paraId="576C0127">
      <w:pPr>
        <w:pStyle w:val="2"/>
        <w:rPr>
          <w:rFonts w:hint="eastAsia"/>
          <w:color w:val="000000" w:themeColor="text1"/>
          <w14:textFill>
            <w14:solidFill>
              <w14:schemeClr w14:val="tx1"/>
            </w14:solidFill>
          </w14:textFill>
        </w:rPr>
      </w:pPr>
    </w:p>
    <w:p w14:paraId="5EE4F0CC">
      <w:pPr>
        <w:pStyle w:val="2"/>
        <w:rPr>
          <w:rFonts w:hint="eastAsia"/>
          <w:color w:val="000000" w:themeColor="text1"/>
          <w14:textFill>
            <w14:solidFill>
              <w14:schemeClr w14:val="tx1"/>
            </w14:solidFill>
          </w14:textFill>
        </w:rPr>
      </w:pPr>
    </w:p>
    <w:p w14:paraId="13C55254">
      <w:pPr>
        <w:pStyle w:val="2"/>
        <w:rPr>
          <w:rFonts w:hint="eastAsia"/>
          <w:color w:val="000000" w:themeColor="text1"/>
          <w14:textFill>
            <w14:solidFill>
              <w14:schemeClr w14:val="tx1"/>
            </w14:solidFill>
          </w14:textFill>
        </w:rPr>
      </w:pPr>
    </w:p>
    <w:p w14:paraId="51C9C784">
      <w:pPr>
        <w:pStyle w:val="2"/>
        <w:rPr>
          <w:rFonts w:hint="eastAsia"/>
          <w:color w:val="000000" w:themeColor="text1"/>
          <w14:textFill>
            <w14:solidFill>
              <w14:schemeClr w14:val="tx1"/>
            </w14:solidFill>
          </w14:textFill>
        </w:rPr>
      </w:pPr>
    </w:p>
    <w:p w14:paraId="6EB4D815">
      <w:pPr>
        <w:pStyle w:val="2"/>
        <w:rPr>
          <w:rFonts w:hint="eastAsia"/>
          <w:color w:val="000000" w:themeColor="text1"/>
          <w14:textFill>
            <w14:solidFill>
              <w14:schemeClr w14:val="tx1"/>
            </w14:solidFill>
          </w14:textFill>
        </w:rPr>
      </w:pPr>
    </w:p>
    <w:p w14:paraId="6850772C">
      <w:pPr>
        <w:pStyle w:val="2"/>
        <w:rPr>
          <w:rFonts w:hint="eastAsia"/>
          <w:color w:val="000000" w:themeColor="text1"/>
          <w14:textFill>
            <w14:solidFill>
              <w14:schemeClr w14:val="tx1"/>
            </w14:solidFill>
          </w14:textFill>
        </w:rPr>
      </w:pPr>
    </w:p>
    <w:p w14:paraId="3165CC39">
      <w:pPr>
        <w:pStyle w:val="2"/>
        <w:rPr>
          <w:rFonts w:hint="eastAsia"/>
          <w:color w:val="000000" w:themeColor="text1"/>
          <w14:textFill>
            <w14:solidFill>
              <w14:schemeClr w14:val="tx1"/>
            </w14:solidFill>
          </w14:textFill>
        </w:rPr>
      </w:pPr>
    </w:p>
    <w:p w14:paraId="12E9F727">
      <w:pPr>
        <w:pStyle w:val="2"/>
        <w:rPr>
          <w:rFonts w:hint="eastAsia"/>
          <w:color w:val="000000" w:themeColor="text1"/>
          <w14:textFill>
            <w14:solidFill>
              <w14:schemeClr w14:val="tx1"/>
            </w14:solidFill>
          </w14:textFill>
        </w:rPr>
      </w:pPr>
    </w:p>
    <w:p w14:paraId="3C49A121">
      <w:pPr>
        <w:pStyle w:val="2"/>
        <w:rPr>
          <w:rFonts w:hint="eastAsia"/>
          <w:color w:val="000000" w:themeColor="text1"/>
          <w14:textFill>
            <w14:solidFill>
              <w14:schemeClr w14:val="tx1"/>
            </w14:solidFill>
          </w14:textFill>
        </w:rPr>
      </w:pPr>
    </w:p>
    <w:p w14:paraId="76B7AB40">
      <w:pPr>
        <w:pStyle w:val="2"/>
        <w:rPr>
          <w:rFonts w:hint="eastAsia"/>
          <w:color w:val="000000" w:themeColor="text1"/>
          <w14:textFill>
            <w14:solidFill>
              <w14:schemeClr w14:val="tx1"/>
            </w14:solidFill>
          </w14:textFill>
        </w:rPr>
      </w:pPr>
    </w:p>
    <w:p w14:paraId="21ABEFC7">
      <w:pPr>
        <w:pStyle w:val="2"/>
        <w:rPr>
          <w:rFonts w:hint="eastAsia"/>
          <w:color w:val="000000" w:themeColor="text1"/>
          <w14:textFill>
            <w14:solidFill>
              <w14:schemeClr w14:val="tx1"/>
            </w14:solidFill>
          </w14:textFill>
        </w:rPr>
      </w:pPr>
    </w:p>
    <w:p w14:paraId="4B4EBACD">
      <w:pPr>
        <w:pStyle w:val="2"/>
        <w:jc w:val="center"/>
        <w:rPr>
          <w:rFonts w:ascii="仿宋_GB2312" w:hAnsi="Times New Roman" w:eastAsia="仿宋_GB2312" w:cs="Times New Roman"/>
          <w:b/>
          <w:bCs/>
          <w:color w:val="000000" w:themeColor="text1"/>
          <w:kern w:val="2"/>
          <w:sz w:val="44"/>
          <w:szCs w:val="44"/>
          <w:lang w:val="en-US" w:bidi="ar-SA"/>
          <w14:textFill>
            <w14:solidFill>
              <w14:schemeClr w14:val="tx1"/>
            </w14:solidFill>
          </w14:textFill>
        </w:rPr>
      </w:pPr>
      <w:r>
        <w:rPr>
          <w:rFonts w:hint="eastAsia" w:ascii="仿宋_GB2312" w:hAnsi="Times New Roman" w:eastAsia="仿宋_GB2312" w:cs="Times New Roman"/>
          <w:b/>
          <w:bCs/>
          <w:color w:val="000000" w:themeColor="text1"/>
          <w:kern w:val="2"/>
          <w:sz w:val="44"/>
          <w:szCs w:val="44"/>
          <w:lang w:val="en-US" w:bidi="ar-SA"/>
          <w14:textFill>
            <w14:solidFill>
              <w14:schemeClr w14:val="tx1"/>
            </w14:solidFill>
          </w14:textFill>
        </w:rPr>
        <w:t>安全文明措施方案</w:t>
      </w:r>
    </w:p>
    <w:p w14:paraId="11817265">
      <w:pPr>
        <w:pStyle w:val="2"/>
        <w:rPr>
          <w:rFonts w:hint="eastAsia"/>
          <w:color w:val="000000" w:themeColor="text1"/>
          <w:sz w:val="28"/>
          <w:szCs w:val="28"/>
          <w:lang w:val="en-US"/>
          <w14:textFill>
            <w14:solidFill>
              <w14:schemeClr w14:val="tx1"/>
            </w14:solidFill>
          </w14:textFill>
        </w:rPr>
      </w:pPr>
      <w:r>
        <w:rPr>
          <w:rFonts w:hint="eastAsia" w:ascii="Times New Roman" w:hAnsi="Times New Roman" w:cs="Times New Roman"/>
          <w:color w:val="000000" w:themeColor="text1"/>
          <w:kern w:val="2"/>
          <w:lang w:val="en-US" w:bidi="ar-SA"/>
          <w14:textFill>
            <w14:solidFill>
              <w14:schemeClr w14:val="tx1"/>
            </w14:solidFill>
          </w14:textFill>
        </w:rPr>
        <w:t>备注：投标人应提供本项目安全文明措施具体方案。</w:t>
      </w:r>
    </w:p>
    <w:sectPr>
      <w:pgSz w:w="11905" w:h="16838"/>
      <w:pgMar w:top="1440" w:right="1803" w:bottom="1440" w:left="1803"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楷体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74787"/>
    <w:multiLevelType w:val="singleLevel"/>
    <w:tmpl w:val="BBB74787"/>
    <w:lvl w:ilvl="0" w:tentative="0">
      <w:start w:val="1"/>
      <w:numFmt w:val="decimal"/>
      <w:suff w:val="nothing"/>
      <w:lvlText w:val="%1、"/>
      <w:lvlJc w:val="left"/>
    </w:lvl>
  </w:abstractNum>
  <w:abstractNum w:abstractNumId="1">
    <w:nsid w:val="F4A942FE"/>
    <w:multiLevelType w:val="multilevel"/>
    <w:tmpl w:val="F4A942FE"/>
    <w:lvl w:ilvl="0" w:tentative="0">
      <w:start w:val="1"/>
      <w:numFmt w:val="decimal"/>
      <w:lvlText w:val="（%1）"/>
      <w:lvlJc w:val="left"/>
      <w:pPr>
        <w:ind w:left="93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14" w:hanging="601"/>
      </w:pPr>
      <w:rPr>
        <w:rFonts w:hint="default"/>
        <w:lang w:val="zh-CN" w:eastAsia="zh-CN" w:bidi="zh-CN"/>
      </w:rPr>
    </w:lvl>
    <w:lvl w:ilvl="2" w:tentative="0">
      <w:start w:val="0"/>
      <w:numFmt w:val="bullet"/>
      <w:lvlText w:val="•"/>
      <w:lvlJc w:val="left"/>
      <w:pPr>
        <w:ind w:left="2688" w:hanging="601"/>
      </w:pPr>
      <w:rPr>
        <w:rFonts w:hint="default"/>
        <w:lang w:val="zh-CN" w:eastAsia="zh-CN" w:bidi="zh-CN"/>
      </w:rPr>
    </w:lvl>
    <w:lvl w:ilvl="3" w:tentative="0">
      <w:start w:val="0"/>
      <w:numFmt w:val="bullet"/>
      <w:lvlText w:val="•"/>
      <w:lvlJc w:val="left"/>
      <w:pPr>
        <w:ind w:left="3562" w:hanging="601"/>
      </w:pPr>
      <w:rPr>
        <w:rFonts w:hint="default"/>
        <w:lang w:val="zh-CN" w:eastAsia="zh-CN" w:bidi="zh-CN"/>
      </w:rPr>
    </w:lvl>
    <w:lvl w:ilvl="4" w:tentative="0">
      <w:start w:val="0"/>
      <w:numFmt w:val="bullet"/>
      <w:lvlText w:val="•"/>
      <w:lvlJc w:val="left"/>
      <w:pPr>
        <w:ind w:left="4436" w:hanging="601"/>
      </w:pPr>
      <w:rPr>
        <w:rFonts w:hint="default"/>
        <w:lang w:val="zh-CN" w:eastAsia="zh-CN" w:bidi="zh-CN"/>
      </w:rPr>
    </w:lvl>
    <w:lvl w:ilvl="5" w:tentative="0">
      <w:start w:val="0"/>
      <w:numFmt w:val="bullet"/>
      <w:lvlText w:val="•"/>
      <w:lvlJc w:val="left"/>
      <w:pPr>
        <w:ind w:left="5310" w:hanging="601"/>
      </w:pPr>
      <w:rPr>
        <w:rFonts w:hint="default"/>
        <w:lang w:val="zh-CN" w:eastAsia="zh-CN" w:bidi="zh-CN"/>
      </w:rPr>
    </w:lvl>
    <w:lvl w:ilvl="6" w:tentative="0">
      <w:start w:val="0"/>
      <w:numFmt w:val="bullet"/>
      <w:lvlText w:val="•"/>
      <w:lvlJc w:val="left"/>
      <w:pPr>
        <w:ind w:left="6184" w:hanging="601"/>
      </w:pPr>
      <w:rPr>
        <w:rFonts w:hint="default"/>
        <w:lang w:val="zh-CN" w:eastAsia="zh-CN" w:bidi="zh-CN"/>
      </w:rPr>
    </w:lvl>
    <w:lvl w:ilvl="7" w:tentative="0">
      <w:start w:val="0"/>
      <w:numFmt w:val="bullet"/>
      <w:lvlText w:val="•"/>
      <w:lvlJc w:val="left"/>
      <w:pPr>
        <w:ind w:left="7058" w:hanging="601"/>
      </w:pPr>
      <w:rPr>
        <w:rFonts w:hint="default"/>
        <w:lang w:val="zh-CN" w:eastAsia="zh-CN" w:bidi="zh-CN"/>
      </w:rPr>
    </w:lvl>
    <w:lvl w:ilvl="8" w:tentative="0">
      <w:start w:val="0"/>
      <w:numFmt w:val="bullet"/>
      <w:lvlText w:val="•"/>
      <w:lvlJc w:val="left"/>
      <w:pPr>
        <w:ind w:left="7932" w:hanging="601"/>
      </w:pPr>
      <w:rPr>
        <w:rFonts w:hint="default"/>
        <w:lang w:val="zh-CN" w:eastAsia="zh-CN" w:bidi="zh-CN"/>
      </w:rPr>
    </w:lvl>
  </w:abstractNum>
  <w:abstractNum w:abstractNumId="2">
    <w:nsid w:val="09219705"/>
    <w:multiLevelType w:val="singleLevel"/>
    <w:tmpl w:val="09219705"/>
    <w:lvl w:ilvl="0" w:tentative="0">
      <w:start w:val="1"/>
      <w:numFmt w:val="chineseCounting"/>
      <w:suff w:val="nothing"/>
      <w:lvlText w:val="%1、"/>
      <w:lvlJc w:val="left"/>
      <w:rPr>
        <w:rFonts w:hint="eastAsia"/>
      </w:rPr>
    </w:lvl>
  </w:abstractNum>
  <w:abstractNum w:abstractNumId="3">
    <w:nsid w:val="10B65B6F"/>
    <w:multiLevelType w:val="multilevel"/>
    <w:tmpl w:val="10B65B6F"/>
    <w:lvl w:ilvl="0" w:tentative="0">
      <w:start w:val="8"/>
      <w:numFmt w:val="decimal"/>
      <w:lvlText w:val="（%1）"/>
      <w:lvlJc w:val="left"/>
      <w:pPr>
        <w:ind w:left="862" w:hanging="720"/>
      </w:pPr>
      <w:rPr>
        <w:rFonts w:hint="default" w:ascii="宋体" w:hAnsi="宋体" w:cs="宋体"/>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9"/>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OTg0OTQ2ZmIxZWFiZjMzZTBlZjhiZjg3YWJjNjgifQ=="/>
    <w:docVar w:name="KSO_WPS_MARK_KEY" w:val="38b357d0-a5d2-44b1-a43f-d64ee6285426"/>
  </w:docVars>
  <w:rsids>
    <w:rsidRoot w:val="7DAF37F3"/>
    <w:rsid w:val="002552BB"/>
    <w:rsid w:val="002939BB"/>
    <w:rsid w:val="00404256"/>
    <w:rsid w:val="007C389B"/>
    <w:rsid w:val="00AF5D55"/>
    <w:rsid w:val="00B007F5"/>
    <w:rsid w:val="00BF1E64"/>
    <w:rsid w:val="00FA0D4C"/>
    <w:rsid w:val="0A9E3CB0"/>
    <w:rsid w:val="0DD77661"/>
    <w:rsid w:val="0F144A26"/>
    <w:rsid w:val="0F9E0F0E"/>
    <w:rsid w:val="0FAF2C4B"/>
    <w:rsid w:val="16FE0496"/>
    <w:rsid w:val="178F4E56"/>
    <w:rsid w:val="1B4F73E2"/>
    <w:rsid w:val="1D083242"/>
    <w:rsid w:val="1E6066C0"/>
    <w:rsid w:val="214C7DC2"/>
    <w:rsid w:val="289266A3"/>
    <w:rsid w:val="29E749E1"/>
    <w:rsid w:val="2AD4429B"/>
    <w:rsid w:val="2C305440"/>
    <w:rsid w:val="2F757C4D"/>
    <w:rsid w:val="354F3995"/>
    <w:rsid w:val="35A51405"/>
    <w:rsid w:val="368D18BF"/>
    <w:rsid w:val="3712154F"/>
    <w:rsid w:val="3B961607"/>
    <w:rsid w:val="44626C63"/>
    <w:rsid w:val="44726150"/>
    <w:rsid w:val="44D3620E"/>
    <w:rsid w:val="47AB5220"/>
    <w:rsid w:val="48484BB1"/>
    <w:rsid w:val="48F52BF7"/>
    <w:rsid w:val="4AED10C9"/>
    <w:rsid w:val="4C0D46FC"/>
    <w:rsid w:val="4CF16DE3"/>
    <w:rsid w:val="4FA113E3"/>
    <w:rsid w:val="4FAC530C"/>
    <w:rsid w:val="598105A7"/>
    <w:rsid w:val="5B822DE6"/>
    <w:rsid w:val="5C7917B0"/>
    <w:rsid w:val="5C7D6D34"/>
    <w:rsid w:val="5F637643"/>
    <w:rsid w:val="65805934"/>
    <w:rsid w:val="729E7C56"/>
    <w:rsid w:val="75470E99"/>
    <w:rsid w:val="76327729"/>
    <w:rsid w:val="79A613B7"/>
    <w:rsid w:val="7DAF37F3"/>
    <w:rsid w:val="7E7202C2"/>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Cs w:val="21"/>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666666"/>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1"/>
    <w:pPr>
      <w:ind w:left="108"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8793</Words>
  <Characters>9552</Characters>
  <Lines>91</Lines>
  <Paragraphs>25</Paragraphs>
  <TotalTime>21</TotalTime>
  <ScaleCrop>false</ScaleCrop>
  <LinksUpToDate>false</LinksUpToDate>
  <CharactersWithSpaces>9834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2024-03-20T05:37:00Z</dcterms:created>
  <dc:creator>WPS_1678236720</dc:creator>
  <cp:lastModifiedBy>futao</cp:lastModifiedBy>
  <dcterms:modified xsi:type="dcterms:W3CDTF">2025-01-24T05:30:18Z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8D80DE58FB794EA4A5AE6517AB3D35C4</vt:lpwstr>
  </property>
  <property fmtid="{D5CDD505-2E9C-101B-9397-08002B2CF9AE}" pid="4" name="KSOTemplateDocerSaveRecord">
    <vt:lpwstr>eyJoZGlkIjoiNmQ0OTg0OTQ2ZmIxZWFiZjMzZTBlZjhiZjg3YWJjNjgiLCJ1c2VySWQiOiI0MDE2MTg2OTAifQ==</vt:lpwstr>
  </property>
</Properties>
</file>